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AE9BB" w14:textId="77777777" w:rsidR="00EA7C15" w:rsidRDefault="0041215E">
      <w:pPr>
        <w:spacing w:line="360" w:lineRule="auto"/>
        <w:ind w:leftChars="100" w:left="210"/>
        <w:contextualSpacing/>
        <w:jc w:val="center"/>
        <w:rPr>
          <w:rFonts w:ascii="宋体" w:hAnsi="宋体" w:cs="宋体"/>
          <w:b/>
          <w:sz w:val="44"/>
          <w:szCs w:val="44"/>
        </w:rPr>
      </w:pPr>
      <w:r>
        <w:rPr>
          <w:rFonts w:ascii="宋体" w:hAnsi="宋体" w:cs="Arial" w:hint="eastAsia"/>
          <w:b/>
          <w:sz w:val="44"/>
          <w:szCs w:val="44"/>
        </w:rPr>
        <w:t>湖北省药品集中采购系统</w:t>
      </w:r>
    </w:p>
    <w:p w14:paraId="4505684D" w14:textId="77777777" w:rsidR="00EA7C15" w:rsidRDefault="0041215E">
      <w:pPr>
        <w:spacing w:line="360" w:lineRule="auto"/>
        <w:ind w:leftChars="100" w:left="210"/>
        <w:contextualSpacing/>
        <w:jc w:val="center"/>
        <w:rPr>
          <w:b/>
          <w:sz w:val="44"/>
          <w:szCs w:val="44"/>
        </w:rPr>
      </w:pPr>
      <w:r>
        <w:rPr>
          <w:rFonts w:ascii="宋体" w:hAnsi="宋体" w:cs="Batang" w:hint="eastAsia"/>
          <w:b/>
          <w:sz w:val="44"/>
          <w:szCs w:val="44"/>
        </w:rPr>
        <w:t>配送企业</w:t>
      </w:r>
      <w:r>
        <w:rPr>
          <w:rFonts w:hint="eastAsia"/>
          <w:b/>
          <w:sz w:val="44"/>
          <w:szCs w:val="44"/>
        </w:rPr>
        <w:t>操作</w:t>
      </w:r>
      <w:r>
        <w:rPr>
          <w:b/>
          <w:sz w:val="44"/>
          <w:szCs w:val="44"/>
        </w:rPr>
        <w:t>手册</w:t>
      </w:r>
    </w:p>
    <w:p w14:paraId="7B7F22BE" w14:textId="77777777" w:rsidR="00EA7C15" w:rsidRDefault="00EA7C15">
      <w:pPr>
        <w:spacing w:line="360" w:lineRule="auto"/>
        <w:ind w:leftChars="100" w:left="210"/>
        <w:contextualSpacing/>
        <w:jc w:val="center"/>
        <w:rPr>
          <w:b/>
          <w:sz w:val="44"/>
          <w:szCs w:val="44"/>
        </w:rPr>
      </w:pPr>
    </w:p>
    <w:p w14:paraId="5764CBE2" w14:textId="77777777" w:rsidR="00EA7C15" w:rsidRDefault="0041215E">
      <w:pPr>
        <w:spacing w:line="360" w:lineRule="auto"/>
        <w:ind w:leftChars="100" w:left="210"/>
        <w:contextualSpacing/>
        <w:jc w:val="left"/>
        <w:rPr>
          <w:b/>
          <w:szCs w:val="21"/>
          <w:u w:val="single"/>
        </w:rPr>
      </w:pPr>
      <w:r>
        <w:rPr>
          <w:rFonts w:hint="eastAsia"/>
          <w:b/>
          <w:szCs w:val="21"/>
          <w:highlight w:val="yellow"/>
          <w:u w:val="single"/>
        </w:rPr>
        <w:t>温馨提示</w:t>
      </w:r>
      <w:r>
        <w:rPr>
          <w:b/>
          <w:szCs w:val="21"/>
          <w:highlight w:val="yellow"/>
          <w:u w:val="single"/>
        </w:rPr>
        <w:t>：</w:t>
      </w:r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系统目前支持</w:t>
      </w:r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FF00"/>
        </w:rPr>
        <w:t>ie9</w:t>
      </w:r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及以上、火狐、搜狗、谷歌 、360</w:t>
      </w:r>
      <w:proofErr w:type="gramStart"/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极</w:t>
      </w:r>
      <w:proofErr w:type="gramEnd"/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速模式、QQ等主流浏览器，如果出现系统不能点的情况，可以换个浏览器试一下   建议用火狐或者谷歌，安全性和兼容性相对较好</w:t>
      </w:r>
      <w:r>
        <w:rPr>
          <w:rFonts w:hint="eastAsia"/>
          <w:b/>
          <w:szCs w:val="21"/>
          <w:highlight w:val="yellow"/>
          <w:u w:val="single"/>
        </w:rPr>
        <w:t>。</w:t>
      </w:r>
    </w:p>
    <w:p w14:paraId="50EE767E" w14:textId="77777777" w:rsidR="00EA7C15" w:rsidRDefault="0041215E">
      <w:pPr>
        <w:pStyle w:val="1"/>
      </w:pPr>
      <w:r>
        <w:t>登录系统</w:t>
      </w:r>
    </w:p>
    <w:p w14:paraId="67448DFF" w14:textId="77777777" w:rsidR="00EA7C15" w:rsidRDefault="0041215E">
      <w:pPr>
        <w:spacing w:line="360" w:lineRule="auto"/>
        <w:ind w:leftChars="100" w:left="21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如图（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所示：</w:t>
      </w:r>
    </w:p>
    <w:p w14:paraId="4C0861C1" w14:textId="24DB5F0E" w:rsidR="00EA7C15" w:rsidRDefault="0041215E">
      <w:pPr>
        <w:spacing w:line="360" w:lineRule="auto"/>
        <w:ind w:leftChars="100" w:left="210"/>
        <w:contextualSpacing/>
      </w:pPr>
      <w:r>
        <w:rPr>
          <w:noProof/>
        </w:rPr>
        <w:drawing>
          <wp:inline distT="0" distB="0" distL="0" distR="0" wp14:anchorId="0EDA5D6D" wp14:editId="1ACDD687">
            <wp:extent cx="5274310" cy="24447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AF516" w14:textId="77777777" w:rsidR="00EA7C15" w:rsidRDefault="0041215E">
      <w:pPr>
        <w:spacing w:line="360" w:lineRule="auto"/>
        <w:ind w:leftChars="100" w:left="210"/>
        <w:contextualSpacing/>
      </w:pP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)</w:t>
      </w:r>
    </w:p>
    <w:p w14:paraId="6BB9543C" w14:textId="77777777" w:rsidR="00EA7C15" w:rsidRDefault="0041215E">
      <w:pPr>
        <w:pStyle w:val="a8"/>
        <w:numPr>
          <w:ilvl w:val="1"/>
          <w:numId w:val="3"/>
        </w:numPr>
        <w:spacing w:line="360" w:lineRule="auto"/>
        <w:ind w:leftChars="100" w:left="930" w:firstLineChars="0"/>
        <w:contextualSpacing/>
        <w:rPr>
          <w:sz w:val="28"/>
          <w:szCs w:val="28"/>
        </w:rPr>
      </w:pPr>
      <w:r>
        <w:rPr>
          <w:sz w:val="28"/>
          <w:szCs w:val="28"/>
        </w:rPr>
        <w:t>输入</w:t>
      </w:r>
      <w:r>
        <w:rPr>
          <w:rFonts w:hint="eastAsia"/>
          <w:sz w:val="28"/>
          <w:szCs w:val="28"/>
        </w:rPr>
        <w:t>配送企业</w:t>
      </w:r>
      <w:r>
        <w:rPr>
          <w:sz w:val="28"/>
          <w:szCs w:val="28"/>
        </w:rPr>
        <w:t>用户名，密码</w:t>
      </w:r>
      <w:r>
        <w:rPr>
          <w:rFonts w:hint="eastAsia"/>
          <w:sz w:val="28"/>
          <w:szCs w:val="28"/>
        </w:rPr>
        <w:t>，验证码。登录系统。</w:t>
      </w:r>
    </w:p>
    <w:p w14:paraId="3FE17CC1" w14:textId="77777777" w:rsidR="00EA7C15" w:rsidRDefault="00EA7C15">
      <w:pPr>
        <w:spacing w:line="360" w:lineRule="auto"/>
        <w:contextualSpacing/>
        <w:rPr>
          <w:sz w:val="28"/>
          <w:szCs w:val="28"/>
        </w:rPr>
      </w:pPr>
    </w:p>
    <w:p w14:paraId="487BD4CD" w14:textId="77777777" w:rsidR="00EA7C15" w:rsidRDefault="0041215E">
      <w:pPr>
        <w:pStyle w:val="1"/>
      </w:pPr>
      <w:r>
        <w:rPr>
          <w:rFonts w:hint="eastAsia"/>
        </w:rPr>
        <w:t>修改</w:t>
      </w:r>
      <w:r>
        <w:t>密码</w:t>
      </w:r>
    </w:p>
    <w:p w14:paraId="519F8A66" w14:textId="7B8018E6" w:rsidR="00EA7C15" w:rsidRDefault="0041215E">
      <w:pPr>
        <w:spacing w:line="360" w:lineRule="auto"/>
        <w:ind w:leftChars="100" w:left="21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登录</w:t>
      </w:r>
      <w:r>
        <w:rPr>
          <w:sz w:val="28"/>
          <w:szCs w:val="28"/>
        </w:rPr>
        <w:t>系统</w:t>
      </w:r>
      <w:r>
        <w:rPr>
          <w:rFonts w:hint="eastAsia"/>
          <w:sz w:val="28"/>
          <w:szCs w:val="28"/>
        </w:rPr>
        <w:t>后，</w:t>
      </w:r>
      <w:r>
        <w:rPr>
          <w:sz w:val="28"/>
          <w:szCs w:val="28"/>
        </w:rPr>
        <w:t>点击右上方</w:t>
      </w:r>
      <w:r>
        <w:rPr>
          <w:rFonts w:hint="eastAsia"/>
          <w:b/>
          <w:sz w:val="28"/>
          <w:szCs w:val="28"/>
        </w:rPr>
        <w:t>【</w:t>
      </w:r>
      <w:r>
        <w:rPr>
          <w:b/>
          <w:sz w:val="28"/>
          <w:szCs w:val="28"/>
        </w:rPr>
        <w:t>修改密码</w:t>
      </w:r>
      <w:r>
        <w:rPr>
          <w:rFonts w:hint="eastAsia"/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，对</w:t>
      </w:r>
      <w:r>
        <w:rPr>
          <w:sz w:val="28"/>
          <w:szCs w:val="28"/>
        </w:rPr>
        <w:t>密码进行修改，</w:t>
      </w:r>
      <w:r>
        <w:rPr>
          <w:rFonts w:hint="eastAsia"/>
          <w:sz w:val="28"/>
          <w:szCs w:val="28"/>
        </w:rPr>
        <w:t>如</w:t>
      </w: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lastRenderedPageBreak/>
        <w:t>所示：</w:t>
      </w:r>
      <w:r w:rsidR="00ED449F" w:rsidRPr="00ED449F">
        <w:rPr>
          <w:noProof/>
          <w:sz w:val="28"/>
          <w:szCs w:val="28"/>
        </w:rPr>
        <w:drawing>
          <wp:inline distT="0" distB="0" distL="0" distR="0" wp14:anchorId="5DEB0CDF" wp14:editId="267785D9">
            <wp:extent cx="5274310" cy="2621295"/>
            <wp:effectExtent l="0" t="0" r="2540" b="7620"/>
            <wp:docPr id="10" name="图片 10" descr="C:\Users\ELIAN-~1\AppData\Local\Temp\162035394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AN-~1\AppData\Local\Temp\1620353948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D414B" w14:textId="77777777" w:rsidR="00EA7C15" w:rsidRDefault="0041215E">
      <w:pPr>
        <w:spacing w:line="360" w:lineRule="auto"/>
        <w:ind w:leftChars="100" w:left="210"/>
        <w:contextualSpacing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)</w:t>
      </w:r>
    </w:p>
    <w:p w14:paraId="760EDD11" w14:textId="77777777" w:rsidR="00EA7C15" w:rsidRDefault="00EA7C15">
      <w:pPr>
        <w:spacing w:line="360" w:lineRule="auto"/>
        <w:ind w:leftChars="100" w:left="210"/>
        <w:contextualSpacing/>
        <w:rPr>
          <w:sz w:val="28"/>
          <w:szCs w:val="28"/>
        </w:rPr>
      </w:pPr>
    </w:p>
    <w:p w14:paraId="3343DB13" w14:textId="77777777" w:rsidR="00EA7C15" w:rsidRDefault="0041215E">
      <w:pPr>
        <w:spacing w:line="360" w:lineRule="auto"/>
        <w:ind w:leftChars="100" w:left="210"/>
        <w:contextualSpacing/>
        <w:rPr>
          <w:sz w:val="28"/>
          <w:szCs w:val="28"/>
        </w:rPr>
      </w:pP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）输入原始密码和新密码后点击确定修改，如图（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所示：</w:t>
      </w:r>
    </w:p>
    <w:p w14:paraId="4D383228" w14:textId="77777777" w:rsidR="00EA7C15" w:rsidRDefault="0041215E">
      <w:pPr>
        <w:spacing w:line="360" w:lineRule="auto"/>
        <w:ind w:leftChars="100" w:left="210"/>
        <w:contextualSpacing/>
        <w:jc w:val="center"/>
      </w:pPr>
      <w:r>
        <w:rPr>
          <w:noProof/>
        </w:rPr>
        <w:drawing>
          <wp:inline distT="0" distB="0" distL="114300" distR="114300" wp14:anchorId="7EE03737" wp14:editId="7AB33668">
            <wp:extent cx="5269230" cy="2607945"/>
            <wp:effectExtent l="0" t="0" r="7620" b="190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07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FE90297" w14:textId="77777777" w:rsidR="00EA7C15" w:rsidRDefault="0041215E">
      <w:pPr>
        <w:spacing w:line="360" w:lineRule="auto"/>
        <w:ind w:leftChars="100" w:left="210"/>
        <w:contextualSpacing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>(3)</w:t>
      </w:r>
    </w:p>
    <w:p w14:paraId="291567CC" w14:textId="77777777" w:rsidR="00EA7C15" w:rsidRDefault="0041215E">
      <w:pPr>
        <w:pStyle w:val="1"/>
      </w:pPr>
      <w:r>
        <w:rPr>
          <w:rFonts w:hint="eastAsia"/>
        </w:rPr>
        <w:lastRenderedPageBreak/>
        <w:t>进入</w:t>
      </w:r>
      <w:r>
        <w:t>交易系统</w:t>
      </w:r>
    </w:p>
    <w:p w14:paraId="353BCA36" w14:textId="77777777" w:rsidR="00EA7C15" w:rsidRDefault="0041215E">
      <w:pPr>
        <w:pStyle w:val="2"/>
      </w:pPr>
      <w:r>
        <w:rPr>
          <w:rFonts w:hint="eastAsia"/>
        </w:rPr>
        <w:t>配送关系</w:t>
      </w:r>
      <w:r>
        <w:t>管理</w:t>
      </w:r>
    </w:p>
    <w:p w14:paraId="51C94FEF" w14:textId="77777777" w:rsidR="00EA7C15" w:rsidRDefault="0041215E">
      <w:pPr>
        <w:spacing w:line="360" w:lineRule="auto"/>
        <w:ind w:firstLineChars="100" w:firstLine="28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、系统功能说明</w:t>
      </w:r>
      <w:r>
        <w:rPr>
          <w:sz w:val="28"/>
          <w:szCs w:val="28"/>
        </w:rPr>
        <w:t>：</w:t>
      </w:r>
    </w:p>
    <w:p w14:paraId="330C6741" w14:textId="77777777" w:rsidR="00EA7C15" w:rsidRDefault="0041215E">
      <w:pPr>
        <w:pStyle w:val="a8"/>
        <w:spacing w:line="360" w:lineRule="auto"/>
        <w:ind w:leftChars="100" w:left="210" w:firstLineChars="0" w:firstLine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主要是本企业与生产企业建立配送关系的功能，设置方式为按药品目录设置（逐个对药品设置配送关系，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配送关系精确到县区的医院）。可以查询与本企业相关的配送关系信息。</w:t>
      </w:r>
    </w:p>
    <w:p w14:paraId="7DE203DF" w14:textId="77777777" w:rsidR="00EA7C15" w:rsidRDefault="0041215E">
      <w:pPr>
        <w:pStyle w:val="a8"/>
        <w:spacing w:line="360" w:lineRule="auto"/>
        <w:ind w:leftChars="100" w:left="210" w:firstLineChars="0" w:firstLine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、系统操作</w:t>
      </w:r>
      <w:r>
        <w:rPr>
          <w:sz w:val="28"/>
          <w:szCs w:val="28"/>
        </w:rPr>
        <w:t>说明：</w:t>
      </w:r>
    </w:p>
    <w:p w14:paraId="62BB8B5A" w14:textId="77777777" w:rsidR="00EA7C15" w:rsidRDefault="0041215E">
      <w:pPr>
        <w:pStyle w:val="a8"/>
        <w:spacing w:line="360" w:lineRule="auto"/>
        <w:ind w:left="210" w:firstLineChars="0" w:firstLine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）点击左侧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【配送关系</w:t>
      </w:r>
      <w:r>
        <w:rPr>
          <w:b/>
          <w:sz w:val="28"/>
          <w:szCs w:val="28"/>
        </w:rPr>
        <w:t>管理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确认</w:t>
      </w:r>
      <w:r>
        <w:rPr>
          <w:rFonts w:hint="eastAsia"/>
          <w:b/>
          <w:sz w:val="28"/>
          <w:szCs w:val="28"/>
        </w:rPr>
        <w:t>/</w:t>
      </w:r>
      <w:r>
        <w:rPr>
          <w:rFonts w:hint="eastAsia"/>
          <w:b/>
          <w:sz w:val="28"/>
          <w:szCs w:val="28"/>
        </w:rPr>
        <w:t>拒绝配送关系</w:t>
      </w:r>
      <w:r>
        <w:rPr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进入待确认配送关系页面。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所示</w:t>
      </w:r>
      <w:r>
        <w:rPr>
          <w:rFonts w:hint="eastAsia"/>
          <w:sz w:val="28"/>
          <w:szCs w:val="28"/>
        </w:rPr>
        <w:t>；待确认配送关系只显示生产企业</w:t>
      </w:r>
      <w:proofErr w:type="gramStart"/>
      <w:r>
        <w:rPr>
          <w:rFonts w:hint="eastAsia"/>
          <w:sz w:val="28"/>
          <w:szCs w:val="28"/>
        </w:rPr>
        <w:t>已经勾选的</w:t>
      </w:r>
      <w:proofErr w:type="gramEnd"/>
      <w:r>
        <w:rPr>
          <w:rFonts w:hint="eastAsia"/>
          <w:sz w:val="28"/>
          <w:szCs w:val="28"/>
        </w:rPr>
        <w:t>且配送企业未确认的配送关系数据。</w:t>
      </w:r>
      <w:proofErr w:type="gramStart"/>
      <w:r>
        <w:rPr>
          <w:rFonts w:hint="eastAsia"/>
          <w:sz w:val="28"/>
          <w:szCs w:val="28"/>
        </w:rPr>
        <w:t>勾选复选框</w:t>
      </w:r>
      <w:proofErr w:type="gramEnd"/>
      <w:r>
        <w:rPr>
          <w:rFonts w:hint="eastAsia"/>
          <w:sz w:val="28"/>
          <w:szCs w:val="28"/>
        </w:rPr>
        <w:t>，点击确认配送关系正式建立，拒绝配送关系不建立。</w:t>
      </w:r>
    </w:p>
    <w:p w14:paraId="4FDDF9F3" w14:textId="0870BDE9" w:rsidR="00EA7C15" w:rsidRDefault="00ED449F">
      <w:pPr>
        <w:pStyle w:val="a8"/>
        <w:spacing w:line="360" w:lineRule="auto"/>
        <w:ind w:left="210" w:firstLineChars="0" w:firstLine="0"/>
        <w:contextualSpacing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8323822" wp14:editId="19B59636">
            <wp:extent cx="5274310" cy="2602230"/>
            <wp:effectExtent l="0" t="0" r="254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ABB98" w14:textId="77777777" w:rsidR="00EA7C15" w:rsidRDefault="0041215E">
      <w:pPr>
        <w:spacing w:line="360" w:lineRule="auto"/>
        <w:ind w:leftChars="100" w:left="21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</w:p>
    <w:p w14:paraId="298B614E" w14:textId="77777777" w:rsidR="00EA7C15" w:rsidRDefault="00EA7C15">
      <w:pPr>
        <w:spacing w:line="360" w:lineRule="auto"/>
        <w:ind w:leftChars="100" w:left="210"/>
        <w:contextualSpacing/>
        <w:jc w:val="center"/>
        <w:rPr>
          <w:sz w:val="28"/>
          <w:szCs w:val="28"/>
        </w:rPr>
      </w:pPr>
    </w:p>
    <w:p w14:paraId="6320B1D2" w14:textId="43760C42" w:rsidR="00EA7C15" w:rsidRDefault="0041215E">
      <w:pPr>
        <w:spacing w:line="360" w:lineRule="auto"/>
        <w:ind w:firstLineChars="50" w:firstLine="14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）点击左侧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【配送关系</w:t>
      </w:r>
      <w:r>
        <w:rPr>
          <w:b/>
          <w:sz w:val="28"/>
          <w:szCs w:val="28"/>
        </w:rPr>
        <w:t>管理</w:t>
      </w:r>
      <w:r>
        <w:rPr>
          <w:b/>
          <w:sz w:val="28"/>
          <w:szCs w:val="28"/>
        </w:rPr>
        <w:t>-</w:t>
      </w:r>
      <w:r w:rsidR="00ED449F">
        <w:rPr>
          <w:rFonts w:hint="eastAsia"/>
          <w:b/>
          <w:sz w:val="28"/>
          <w:szCs w:val="28"/>
        </w:rPr>
        <w:t>可配送信息</w:t>
      </w:r>
      <w:r>
        <w:rPr>
          <w:rFonts w:hint="eastAsia"/>
          <w:b/>
          <w:sz w:val="28"/>
          <w:szCs w:val="28"/>
        </w:rPr>
        <w:t>查看</w:t>
      </w:r>
      <w:r>
        <w:rPr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进入配送关</w:t>
      </w:r>
      <w:r>
        <w:rPr>
          <w:rFonts w:hint="eastAsia"/>
          <w:sz w:val="28"/>
          <w:szCs w:val="28"/>
        </w:rPr>
        <w:lastRenderedPageBreak/>
        <w:t>系查看页面。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所示</w:t>
      </w:r>
      <w:r>
        <w:rPr>
          <w:rFonts w:hint="eastAsia"/>
          <w:sz w:val="28"/>
          <w:szCs w:val="28"/>
        </w:rPr>
        <w:t>；</w:t>
      </w:r>
    </w:p>
    <w:p w14:paraId="78529FE0" w14:textId="4C437B54" w:rsidR="00EA7C15" w:rsidRDefault="00ED449F">
      <w:pPr>
        <w:pStyle w:val="a8"/>
        <w:spacing w:line="360" w:lineRule="auto"/>
        <w:ind w:leftChars="100" w:left="210" w:firstLineChars="0" w:firstLine="0"/>
        <w:contextualSpacing/>
        <w:jc w:val="left"/>
      </w:pPr>
      <w:r>
        <w:rPr>
          <w:noProof/>
        </w:rPr>
        <w:drawing>
          <wp:inline distT="0" distB="0" distL="0" distR="0" wp14:anchorId="53DF1F5B" wp14:editId="7FFA84FD">
            <wp:extent cx="5274310" cy="2621280"/>
            <wp:effectExtent l="0" t="0" r="254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C455F" w14:textId="77777777" w:rsidR="00EA7C15" w:rsidRDefault="0041215E">
      <w:pPr>
        <w:spacing w:line="360" w:lineRule="auto"/>
        <w:ind w:leftChars="100" w:left="210"/>
        <w:contextualSpacing/>
        <w:jc w:val="center"/>
      </w:pP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</w:p>
    <w:p w14:paraId="7B8DFDB0" w14:textId="77777777" w:rsidR="00EA7C15" w:rsidRDefault="00EA7C15">
      <w:pPr>
        <w:spacing w:line="360" w:lineRule="auto"/>
        <w:ind w:leftChars="100" w:left="210"/>
        <w:contextualSpacing/>
        <w:rPr>
          <w:sz w:val="28"/>
          <w:szCs w:val="28"/>
        </w:rPr>
      </w:pPr>
    </w:p>
    <w:p w14:paraId="114A4147" w14:textId="77777777" w:rsidR="00EA7C15" w:rsidRDefault="0041215E">
      <w:pPr>
        <w:pStyle w:val="a8"/>
        <w:spacing w:line="360" w:lineRule="auto"/>
        <w:ind w:leftChars="100" w:left="210" w:firstLineChars="0" w:firstLine="0"/>
        <w:contextualSpacing/>
        <w:jc w:val="left"/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）点击左侧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【配送关系</w:t>
      </w:r>
      <w:r>
        <w:rPr>
          <w:b/>
          <w:sz w:val="28"/>
          <w:szCs w:val="28"/>
        </w:rPr>
        <w:t>管理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配送关系管理</w:t>
      </w:r>
      <w:r>
        <w:rPr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进入配送关系管理页面，按区域</w:t>
      </w:r>
      <w:proofErr w:type="gramStart"/>
      <w:r>
        <w:rPr>
          <w:rFonts w:hint="eastAsia"/>
          <w:sz w:val="28"/>
          <w:szCs w:val="28"/>
        </w:rPr>
        <w:t>勾选申请</w:t>
      </w:r>
      <w:proofErr w:type="gramEnd"/>
      <w:r>
        <w:rPr>
          <w:rFonts w:hint="eastAsia"/>
          <w:sz w:val="28"/>
          <w:szCs w:val="28"/>
        </w:rPr>
        <w:t>解除或点击可配送医院数量弹出该区域具体到医院的配送关系列表，</w:t>
      </w:r>
      <w:proofErr w:type="gramStart"/>
      <w:r>
        <w:rPr>
          <w:rFonts w:hint="eastAsia"/>
          <w:sz w:val="28"/>
          <w:szCs w:val="28"/>
        </w:rPr>
        <w:t>勾选医院</w:t>
      </w:r>
      <w:proofErr w:type="gramEnd"/>
      <w:r>
        <w:rPr>
          <w:rFonts w:hint="eastAsia"/>
          <w:sz w:val="28"/>
          <w:szCs w:val="28"/>
        </w:rPr>
        <w:t>点击申请即可。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所示</w:t>
      </w:r>
      <w:r>
        <w:rPr>
          <w:rFonts w:hint="eastAsia"/>
          <w:sz w:val="28"/>
          <w:szCs w:val="28"/>
        </w:rPr>
        <w:t>；</w:t>
      </w:r>
    </w:p>
    <w:p w14:paraId="68B6E97A" w14:textId="4CDDBE74" w:rsidR="00EA7C15" w:rsidRDefault="00E05929">
      <w:pPr>
        <w:spacing w:line="360" w:lineRule="auto"/>
        <w:ind w:leftChars="100" w:left="210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1E05815" wp14:editId="2974C15D">
            <wp:extent cx="5274310" cy="2621280"/>
            <wp:effectExtent l="0" t="0" r="254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7DF5C" w14:textId="5DA8934B" w:rsidR="00EA7C15" w:rsidRDefault="00E05929">
      <w:pPr>
        <w:spacing w:line="360" w:lineRule="auto"/>
        <w:ind w:leftChars="100" w:left="210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72779AB" wp14:editId="51FB75E3">
            <wp:extent cx="5274310" cy="259651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0B7CC" w14:textId="77777777" w:rsidR="00EA7C15" w:rsidRDefault="0041215E">
      <w:pPr>
        <w:spacing w:line="360" w:lineRule="auto"/>
        <w:ind w:leftChars="100" w:left="21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</w:t>
      </w:r>
    </w:p>
    <w:p w14:paraId="0687CBC1" w14:textId="77777777" w:rsidR="00EA7C15" w:rsidRDefault="0041215E">
      <w:pPr>
        <w:pStyle w:val="a8"/>
        <w:numPr>
          <w:ilvl w:val="0"/>
          <w:numId w:val="4"/>
        </w:numPr>
        <w:spacing w:line="360" w:lineRule="auto"/>
        <w:ind w:leftChars="100" w:left="630" w:firstLineChars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申请解除</w:t>
      </w:r>
    </w:p>
    <w:p w14:paraId="22A058E6" w14:textId="77777777" w:rsidR="00EA7C15" w:rsidRDefault="0041215E">
      <w:pPr>
        <w:pStyle w:val="a8"/>
        <w:spacing w:line="360" w:lineRule="auto"/>
        <w:ind w:leftChars="100" w:left="210" w:firstLineChars="0" w:firstLine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选择一条或多条已确认且生效中的配送关系，点击申请解除，系统即时判断，</w:t>
      </w:r>
      <w:r>
        <w:rPr>
          <w:sz w:val="28"/>
          <w:szCs w:val="28"/>
        </w:rPr>
        <w:t>已经成功申请解除的配送关系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需等待</w:t>
      </w:r>
      <w:r>
        <w:rPr>
          <w:rFonts w:hint="eastAsia"/>
          <w:sz w:val="28"/>
          <w:szCs w:val="28"/>
        </w:rPr>
        <w:t>生产</w:t>
      </w:r>
      <w:r>
        <w:rPr>
          <w:sz w:val="28"/>
          <w:szCs w:val="28"/>
        </w:rPr>
        <w:t>企业确认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确认后配送关系正式解除</w:t>
      </w:r>
      <w:r>
        <w:rPr>
          <w:rFonts w:hint="eastAsia"/>
          <w:sz w:val="28"/>
          <w:szCs w:val="28"/>
        </w:rPr>
        <w:t>。配送关系超过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个月，生产企业申请解除配送关系，直接解除配送关系，不用配送企业确认。</w:t>
      </w:r>
    </w:p>
    <w:p w14:paraId="7C7F225A" w14:textId="77777777" w:rsidR="00EA7C15" w:rsidRDefault="0041215E">
      <w:pPr>
        <w:pStyle w:val="a8"/>
        <w:numPr>
          <w:ilvl w:val="0"/>
          <w:numId w:val="4"/>
        </w:numPr>
        <w:spacing w:line="360" w:lineRule="auto"/>
        <w:ind w:leftChars="100" w:left="630" w:firstLineChars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接受</w:t>
      </w:r>
      <w:r>
        <w:rPr>
          <w:sz w:val="28"/>
          <w:szCs w:val="28"/>
        </w:rPr>
        <w:t>解除</w:t>
      </w:r>
    </w:p>
    <w:p w14:paraId="3455DCBE" w14:textId="77777777" w:rsidR="00EA7C15" w:rsidRDefault="0041215E">
      <w:pPr>
        <w:pStyle w:val="a8"/>
        <w:spacing w:line="360" w:lineRule="auto"/>
        <w:ind w:leftChars="100" w:left="210" w:firstLineChars="0" w:firstLine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选择一条或多条申请解除的配送关系，点击接受解除，系统即时判断，本企业发起的申请解除不可接受，接受解除成功后，配送关系状态更新为已解除。本企业可在设置配送关系中删除已解除的配送关系。</w:t>
      </w:r>
    </w:p>
    <w:p w14:paraId="5D023D36" w14:textId="77777777" w:rsidR="00EA7C15" w:rsidRDefault="0041215E">
      <w:pPr>
        <w:pStyle w:val="a8"/>
        <w:numPr>
          <w:ilvl w:val="0"/>
          <w:numId w:val="4"/>
        </w:numPr>
        <w:spacing w:line="360" w:lineRule="auto"/>
        <w:ind w:leftChars="100" w:left="630" w:firstLineChars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拒绝解除</w:t>
      </w:r>
    </w:p>
    <w:p w14:paraId="39F338CE" w14:textId="77777777" w:rsidR="00EA7C15" w:rsidRDefault="0041215E">
      <w:pPr>
        <w:pStyle w:val="a8"/>
        <w:spacing w:line="360" w:lineRule="auto"/>
        <w:ind w:leftChars="100" w:left="210" w:firstLineChars="0" w:firstLine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选择一条或多条申请解除的配送关系，点击拒绝解除，系统即时判断，本企业发起的申请解除不可拒绝，拒绝解除成功后，配送关系状态更新为拒绝解除，配送关系继续维持。</w:t>
      </w:r>
    </w:p>
    <w:p w14:paraId="42D6F7CD" w14:textId="77777777" w:rsidR="00EA7C15" w:rsidRDefault="0041215E">
      <w:pPr>
        <w:pStyle w:val="a8"/>
        <w:spacing w:line="360" w:lineRule="auto"/>
        <w:ind w:leftChars="100" w:left="210" w:firstLineChars="0" w:firstLine="0"/>
        <w:contextualSpacing/>
        <w:jc w:val="left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lastRenderedPageBreak/>
        <w:t>（如药品全省覆盖开关已开启，则申请解除的配送关系如果是该药品在该区域中的唯一</w:t>
      </w:r>
      <w:proofErr w:type="gramStart"/>
      <w:r>
        <w:rPr>
          <w:rFonts w:hint="eastAsia"/>
          <w:color w:val="FF0000"/>
          <w:sz w:val="28"/>
          <w:szCs w:val="28"/>
        </w:rPr>
        <w:t>一</w:t>
      </w:r>
      <w:proofErr w:type="gramEnd"/>
      <w:r>
        <w:rPr>
          <w:rFonts w:hint="eastAsia"/>
          <w:color w:val="FF0000"/>
          <w:sz w:val="28"/>
          <w:szCs w:val="28"/>
        </w:rPr>
        <w:t>条生效的配送关系，将无法解除！）</w:t>
      </w:r>
    </w:p>
    <w:p w14:paraId="160212E4" w14:textId="4EFC5195" w:rsidR="004313BF" w:rsidRDefault="004313BF" w:rsidP="004313BF">
      <w:pPr>
        <w:pStyle w:val="a8"/>
        <w:spacing w:line="360" w:lineRule="auto"/>
        <w:ind w:leftChars="100" w:left="210" w:firstLineChars="0" w:firstLine="0"/>
        <w:contextualSpacing/>
        <w:jc w:val="left"/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）点击左侧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【配送关系</w:t>
      </w:r>
      <w:r>
        <w:rPr>
          <w:b/>
          <w:sz w:val="28"/>
          <w:szCs w:val="28"/>
        </w:rPr>
        <w:t>管理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已确认</w:t>
      </w:r>
      <w:r>
        <w:rPr>
          <w:rFonts w:hint="eastAsia"/>
          <w:b/>
          <w:sz w:val="28"/>
          <w:szCs w:val="28"/>
        </w:rPr>
        <w:t>配送关系</w:t>
      </w:r>
      <w:r>
        <w:rPr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</w:t>
      </w:r>
      <w:r>
        <w:rPr>
          <w:rFonts w:hint="eastAsia"/>
          <w:sz w:val="28"/>
          <w:szCs w:val="28"/>
        </w:rPr>
        <w:t>已</w:t>
      </w:r>
      <w:r>
        <w:rPr>
          <w:rFonts w:hint="eastAsia"/>
          <w:sz w:val="28"/>
          <w:szCs w:val="28"/>
        </w:rPr>
        <w:t>配送关系管理页面。</w:t>
      </w:r>
      <w:r>
        <w:rPr>
          <w:sz w:val="28"/>
          <w:szCs w:val="28"/>
        </w:rPr>
        <w:t>如图所</w:t>
      </w:r>
      <w:r>
        <w:rPr>
          <w:rFonts w:hint="eastAsia"/>
          <w:sz w:val="28"/>
          <w:szCs w:val="28"/>
        </w:rPr>
        <w:t>示</w:t>
      </w:r>
    </w:p>
    <w:p w14:paraId="4BED3975" w14:textId="1C4F4ABF" w:rsidR="00EA7C15" w:rsidRDefault="004313BF" w:rsidP="004313BF">
      <w:pPr>
        <w:spacing w:line="360" w:lineRule="auto"/>
        <w:contextualSpacing/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28F33BFB" wp14:editId="060B1081">
            <wp:extent cx="5274310" cy="311277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20A01" w14:textId="77777777" w:rsidR="00EA7C15" w:rsidRDefault="0041215E">
      <w:pPr>
        <w:pStyle w:val="2"/>
      </w:pPr>
      <w:r>
        <w:rPr>
          <w:rFonts w:hint="eastAsia"/>
        </w:rPr>
        <w:t>议价管理</w:t>
      </w:r>
    </w:p>
    <w:p w14:paraId="6A93D8B8" w14:textId="77777777" w:rsidR="00115FAA" w:rsidRDefault="00115FAA" w:rsidP="00115FAA">
      <w:pPr>
        <w:ind w:left="283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 w:rsidRPr="00FE3D44">
        <w:rPr>
          <w:rFonts w:hint="eastAsia"/>
          <w:sz w:val="28"/>
          <w:szCs w:val="28"/>
        </w:rPr>
        <w:t>系统功能说明</w:t>
      </w:r>
    </w:p>
    <w:p w14:paraId="7BC066B1" w14:textId="4A961F34" w:rsidR="002E29CC" w:rsidRPr="002E29CC" w:rsidRDefault="00882FB2" w:rsidP="00115FAA">
      <w:pPr>
        <w:ind w:left="283"/>
        <w:jc w:val="left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注</w:t>
      </w:r>
      <w:r>
        <w:rPr>
          <w:rFonts w:hint="eastAsia"/>
          <w:color w:val="FF0000"/>
          <w:sz w:val="28"/>
          <w:szCs w:val="28"/>
        </w:rPr>
        <w:t>：</w:t>
      </w:r>
      <w:r w:rsidR="002E29CC" w:rsidRPr="002E29CC">
        <w:rPr>
          <w:color w:val="FF0000"/>
          <w:sz w:val="28"/>
          <w:szCs w:val="28"/>
        </w:rPr>
        <w:t>当</w:t>
      </w:r>
      <w:r w:rsidR="002E29CC" w:rsidRPr="002E29CC">
        <w:rPr>
          <w:rFonts w:hint="eastAsia"/>
          <w:color w:val="FF0000"/>
          <w:sz w:val="28"/>
          <w:szCs w:val="28"/>
        </w:rPr>
        <w:t>生产企业授权配送企业议价同时建立了配送关系，配送企业才有权限维护议价单</w:t>
      </w:r>
    </w:p>
    <w:p w14:paraId="44EE0C65" w14:textId="1CF8E23C" w:rsidR="00115FAA" w:rsidRDefault="00115FAA" w:rsidP="00115FAA">
      <w:pPr>
        <w:pStyle w:val="a8"/>
        <w:ind w:leftChars="100" w:left="21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议价管理主要是</w:t>
      </w:r>
      <w:r w:rsidR="002E29CC">
        <w:rPr>
          <w:rFonts w:hint="eastAsia"/>
          <w:sz w:val="28"/>
          <w:szCs w:val="28"/>
        </w:rPr>
        <w:t>处理医疗机构发起的</w:t>
      </w:r>
      <w:r>
        <w:rPr>
          <w:rFonts w:hint="eastAsia"/>
          <w:sz w:val="28"/>
          <w:szCs w:val="28"/>
        </w:rPr>
        <w:t>议价申请</w:t>
      </w:r>
      <w:r w:rsidR="00836932">
        <w:rPr>
          <w:rFonts w:hint="eastAsia"/>
          <w:sz w:val="28"/>
          <w:szCs w:val="28"/>
        </w:rPr>
        <w:t>以及查看议价单</w:t>
      </w:r>
      <w:r>
        <w:rPr>
          <w:rFonts w:hint="eastAsia"/>
          <w:sz w:val="28"/>
          <w:szCs w:val="28"/>
        </w:rPr>
        <w:t>。</w:t>
      </w:r>
    </w:p>
    <w:p w14:paraId="7B5E5AB3" w14:textId="77777777" w:rsidR="00115FAA" w:rsidRPr="00FE3D44" w:rsidRDefault="00115FAA" w:rsidP="00115FAA">
      <w:pPr>
        <w:ind w:left="141"/>
        <w:jc w:val="left"/>
        <w:rPr>
          <w:sz w:val="28"/>
          <w:szCs w:val="28"/>
        </w:rPr>
      </w:pP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、</w:t>
      </w:r>
      <w:r w:rsidRPr="00FE3D44">
        <w:rPr>
          <w:rFonts w:hint="eastAsia"/>
          <w:sz w:val="28"/>
          <w:szCs w:val="28"/>
        </w:rPr>
        <w:t>系统操作说明</w:t>
      </w:r>
    </w:p>
    <w:p w14:paraId="6DCA8753" w14:textId="77777777" w:rsidR="00115FAA" w:rsidRDefault="00115FAA" w:rsidP="00115FAA">
      <w:pPr>
        <w:pStyle w:val="a8"/>
        <w:numPr>
          <w:ilvl w:val="0"/>
          <w:numId w:val="4"/>
        </w:numPr>
        <w:ind w:leftChars="100" w:left="63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议价单列表</w:t>
      </w:r>
    </w:p>
    <w:p w14:paraId="0DB67690" w14:textId="77777777" w:rsidR="00115FAA" w:rsidRPr="00002A2D" w:rsidRDefault="00115FAA" w:rsidP="00115FAA">
      <w:r>
        <w:rPr>
          <w:rFonts w:hint="eastAsia"/>
          <w:sz w:val="28"/>
          <w:szCs w:val="28"/>
        </w:rPr>
        <w:t>点击左侧菜单【</w:t>
      </w:r>
      <w:r>
        <w:rPr>
          <w:rFonts w:hint="eastAsia"/>
          <w:b/>
          <w:bCs/>
          <w:sz w:val="28"/>
          <w:szCs w:val="28"/>
        </w:rPr>
        <w:t>议价管理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议价单列表</w:t>
      </w:r>
      <w:r>
        <w:rPr>
          <w:rFonts w:hint="eastAsia"/>
          <w:sz w:val="28"/>
          <w:szCs w:val="28"/>
        </w:rPr>
        <w:t>】进入议价单列表查看页面</w:t>
      </w:r>
    </w:p>
    <w:p w14:paraId="2BEF2C15" w14:textId="77777777" w:rsidR="00115FAA" w:rsidRDefault="00115FAA" w:rsidP="00115FAA">
      <w:r>
        <w:rPr>
          <w:noProof/>
        </w:rPr>
        <w:lastRenderedPageBreak/>
        <w:drawing>
          <wp:inline distT="0" distB="0" distL="0" distR="0" wp14:anchorId="15A9EAB6" wp14:editId="329DF4C7">
            <wp:extent cx="5274310" cy="2621280"/>
            <wp:effectExtent l="0" t="0" r="254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6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AFD32" w14:textId="72D37039" w:rsidR="00115FAA" w:rsidRDefault="00115FAA" w:rsidP="00115FAA">
      <w:pPr>
        <w:ind w:firstLineChars="1700" w:firstLine="3570"/>
      </w:pPr>
      <w:r>
        <w:t>图</w:t>
      </w:r>
      <w:r>
        <w:rPr>
          <w:rFonts w:hint="eastAsia"/>
        </w:rPr>
        <w:t>（</w:t>
      </w:r>
      <w:r w:rsidR="00627566">
        <w:t>4</w:t>
      </w:r>
      <w:r>
        <w:rPr>
          <w:rFonts w:hint="eastAsia"/>
        </w:rPr>
        <w:t>）</w:t>
      </w:r>
    </w:p>
    <w:p w14:paraId="3650194B" w14:textId="77777777" w:rsidR="00115FAA" w:rsidRDefault="00115FAA" w:rsidP="00115FAA">
      <w:pPr>
        <w:rPr>
          <w:color w:val="0000FF"/>
        </w:rPr>
      </w:pPr>
      <w:r>
        <w:rPr>
          <w:rFonts w:hint="eastAsia"/>
          <w:color w:val="0000FF"/>
        </w:rPr>
        <w:t>1</w:t>
      </w:r>
      <w:r>
        <w:rPr>
          <w:color w:val="0000FF"/>
        </w:rPr>
        <w:t>.</w:t>
      </w:r>
      <w:r>
        <w:rPr>
          <w:rFonts w:hint="eastAsia"/>
          <w:color w:val="0000FF"/>
        </w:rPr>
        <w:t>点击待处理议价单栏，可看到医疗机构提交的议价单。</w:t>
      </w:r>
    </w:p>
    <w:p w14:paraId="39E71994" w14:textId="3BB62896" w:rsidR="00115FAA" w:rsidRDefault="00115FAA" w:rsidP="00115FAA">
      <w:pPr>
        <w:rPr>
          <w:color w:val="0000FF"/>
        </w:rPr>
      </w:pPr>
      <w:r>
        <w:rPr>
          <w:rFonts w:hint="eastAsia"/>
          <w:color w:val="0000FF"/>
        </w:rPr>
        <w:t>你可在图（</w:t>
      </w:r>
      <w:r w:rsidR="00627566">
        <w:rPr>
          <w:color w:val="0000FF"/>
        </w:rPr>
        <w:t>4</w:t>
      </w:r>
      <w:r>
        <w:rPr>
          <w:rFonts w:hint="eastAsia"/>
          <w:color w:val="0000FF"/>
        </w:rPr>
        <w:t>）操作一栏点击企业还价按钮，出现如图（</w:t>
      </w:r>
      <w:r w:rsidR="00627566">
        <w:rPr>
          <w:color w:val="0000FF"/>
        </w:rPr>
        <w:t>5</w:t>
      </w:r>
      <w:r>
        <w:rPr>
          <w:rFonts w:hint="eastAsia"/>
          <w:color w:val="0000FF"/>
        </w:rPr>
        <w:t>）所示页面。在议定价格一栏输入你想还价的价格，随之点击还价按钮，即可完成还价，直至一方同意妥协</w:t>
      </w:r>
    </w:p>
    <w:p w14:paraId="71CD199B" w14:textId="6AE61B32" w:rsidR="00115FAA" w:rsidRDefault="00115FAA" w:rsidP="00115FAA">
      <w:pPr>
        <w:rPr>
          <w:color w:val="0000FF"/>
        </w:rPr>
      </w:pPr>
      <w:r>
        <w:rPr>
          <w:color w:val="0000FF"/>
        </w:rPr>
        <w:t>也可直接在图</w:t>
      </w:r>
      <w:r>
        <w:rPr>
          <w:rFonts w:hint="eastAsia"/>
          <w:color w:val="0000FF"/>
        </w:rPr>
        <w:t>（</w:t>
      </w:r>
      <w:r w:rsidR="00627566">
        <w:rPr>
          <w:color w:val="0000FF"/>
        </w:rPr>
        <w:t>4</w:t>
      </w:r>
      <w:r>
        <w:rPr>
          <w:rFonts w:hint="eastAsia"/>
          <w:color w:val="0000FF"/>
        </w:rPr>
        <w:t>）</w:t>
      </w:r>
      <w:r>
        <w:rPr>
          <w:color w:val="0000FF"/>
        </w:rPr>
        <w:t>操作一栏点击同意或拒绝按钮</w:t>
      </w:r>
      <w:r>
        <w:rPr>
          <w:rFonts w:hint="eastAsia"/>
          <w:color w:val="0000FF"/>
        </w:rPr>
        <w:t>，</w:t>
      </w:r>
      <w:r>
        <w:rPr>
          <w:color w:val="0000FF"/>
        </w:rPr>
        <w:t>同意还价</w:t>
      </w:r>
      <w:r>
        <w:rPr>
          <w:rFonts w:hint="eastAsia"/>
          <w:color w:val="0000FF"/>
        </w:rPr>
        <w:t>，</w:t>
      </w:r>
      <w:r>
        <w:rPr>
          <w:color w:val="0000FF"/>
        </w:rPr>
        <w:t>则议价单生效</w:t>
      </w:r>
      <w:r>
        <w:rPr>
          <w:rFonts w:hint="eastAsia"/>
          <w:color w:val="0000FF"/>
        </w:rPr>
        <w:t>。</w:t>
      </w:r>
      <w:r>
        <w:rPr>
          <w:color w:val="0000FF"/>
        </w:rPr>
        <w:t>如果拒绝还价</w:t>
      </w:r>
      <w:r>
        <w:rPr>
          <w:rFonts w:hint="eastAsia"/>
          <w:color w:val="0000FF"/>
        </w:rPr>
        <w:t>，</w:t>
      </w:r>
      <w:r>
        <w:rPr>
          <w:color w:val="0000FF"/>
        </w:rPr>
        <w:t>则议价单作废</w:t>
      </w:r>
    </w:p>
    <w:p w14:paraId="645C3D27" w14:textId="77777777" w:rsidR="00115FAA" w:rsidRDefault="00115FAA" w:rsidP="00115FAA">
      <w:r>
        <w:rPr>
          <w:noProof/>
        </w:rPr>
        <w:drawing>
          <wp:inline distT="0" distB="0" distL="0" distR="0" wp14:anchorId="70C433A8" wp14:editId="31FEAB2B">
            <wp:extent cx="5274310" cy="2601595"/>
            <wp:effectExtent l="0" t="0" r="254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7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2E619" w14:textId="6F20603E" w:rsidR="00115FAA" w:rsidRDefault="00115FAA" w:rsidP="00115FAA">
      <w:pPr>
        <w:ind w:firstLineChars="1900" w:firstLine="3990"/>
      </w:pPr>
      <w:r>
        <w:t>图</w:t>
      </w:r>
      <w:r>
        <w:rPr>
          <w:rFonts w:hint="eastAsia"/>
        </w:rPr>
        <w:t>（</w:t>
      </w:r>
      <w:r w:rsidR="00627566">
        <w:t>5</w:t>
      </w:r>
      <w:r>
        <w:rPr>
          <w:rFonts w:hint="eastAsia"/>
        </w:rPr>
        <w:t>）</w:t>
      </w:r>
    </w:p>
    <w:p w14:paraId="21621A43" w14:textId="4EE9EE8B" w:rsidR="00115FAA" w:rsidRDefault="00115FAA" w:rsidP="00115FAA">
      <w:pPr>
        <w:rPr>
          <w:color w:val="0000FF"/>
        </w:rPr>
      </w:pPr>
      <w:r>
        <w:rPr>
          <w:rFonts w:hint="eastAsia"/>
          <w:color w:val="0000FF"/>
        </w:rPr>
        <w:t>2</w:t>
      </w:r>
      <w:r>
        <w:rPr>
          <w:color w:val="0000FF"/>
        </w:rPr>
        <w:t>.</w:t>
      </w:r>
      <w:r>
        <w:rPr>
          <w:color w:val="0000FF"/>
        </w:rPr>
        <w:t>点击生效中议价单栏</w:t>
      </w:r>
      <w:r>
        <w:rPr>
          <w:rFonts w:hint="eastAsia"/>
          <w:color w:val="0000FF"/>
        </w:rPr>
        <w:t>，</w:t>
      </w:r>
      <w:r>
        <w:rPr>
          <w:color w:val="0000FF"/>
        </w:rPr>
        <w:t>可看到生效中的议价单</w:t>
      </w:r>
      <w:r>
        <w:rPr>
          <w:rFonts w:hint="eastAsia"/>
          <w:color w:val="0000FF"/>
        </w:rPr>
        <w:t>，</w:t>
      </w:r>
      <w:r>
        <w:rPr>
          <w:color w:val="0000FF"/>
        </w:rPr>
        <w:t>如图</w:t>
      </w:r>
      <w:r>
        <w:rPr>
          <w:rFonts w:hint="eastAsia"/>
          <w:color w:val="0000FF"/>
        </w:rPr>
        <w:t>（</w:t>
      </w:r>
      <w:r w:rsidR="00627566">
        <w:rPr>
          <w:color w:val="0000FF"/>
        </w:rPr>
        <w:t>6</w:t>
      </w:r>
      <w:r>
        <w:rPr>
          <w:rFonts w:hint="eastAsia"/>
          <w:color w:val="0000FF"/>
        </w:rPr>
        <w:t>）</w:t>
      </w:r>
      <w:r>
        <w:rPr>
          <w:color w:val="0000FF"/>
        </w:rPr>
        <w:t>所示</w:t>
      </w:r>
      <w:r>
        <w:rPr>
          <w:rFonts w:hint="eastAsia"/>
          <w:color w:val="0000FF"/>
        </w:rPr>
        <w:t>，</w:t>
      </w:r>
      <w:r>
        <w:rPr>
          <w:color w:val="0000FF"/>
        </w:rPr>
        <w:t>在图</w:t>
      </w:r>
      <w:r>
        <w:rPr>
          <w:rFonts w:hint="eastAsia"/>
          <w:color w:val="0000FF"/>
        </w:rPr>
        <w:t>（</w:t>
      </w:r>
      <w:r w:rsidR="00627566">
        <w:rPr>
          <w:color w:val="0000FF"/>
        </w:rPr>
        <w:t>6</w:t>
      </w:r>
      <w:r>
        <w:rPr>
          <w:rFonts w:hint="eastAsia"/>
          <w:color w:val="0000FF"/>
        </w:rPr>
        <w:t>）</w:t>
      </w:r>
      <w:r>
        <w:rPr>
          <w:color w:val="0000FF"/>
        </w:rPr>
        <w:t>操作一栏点击解除议价单按钮可解除议价单</w:t>
      </w:r>
      <w:r>
        <w:rPr>
          <w:rFonts w:hint="eastAsia"/>
          <w:color w:val="0000FF"/>
        </w:rPr>
        <w:t>，</w:t>
      </w:r>
      <w:r>
        <w:rPr>
          <w:color w:val="0000FF"/>
        </w:rPr>
        <w:t>等待另一方同意解除或者拒绝解除</w:t>
      </w:r>
      <w:r>
        <w:rPr>
          <w:rFonts w:hint="eastAsia"/>
          <w:color w:val="0000FF"/>
        </w:rPr>
        <w:t>，</w:t>
      </w:r>
      <w:r>
        <w:rPr>
          <w:color w:val="0000FF"/>
        </w:rPr>
        <w:t>另一方同意解除</w:t>
      </w:r>
      <w:r>
        <w:rPr>
          <w:rFonts w:hint="eastAsia"/>
          <w:color w:val="0000FF"/>
        </w:rPr>
        <w:t>，</w:t>
      </w:r>
      <w:r>
        <w:rPr>
          <w:color w:val="0000FF"/>
        </w:rPr>
        <w:t>则议价单作废</w:t>
      </w:r>
    </w:p>
    <w:p w14:paraId="4B963343" w14:textId="77777777" w:rsidR="00115FAA" w:rsidRDefault="00115FAA" w:rsidP="00115FAA">
      <w:pPr>
        <w:rPr>
          <w:color w:val="0000FF"/>
        </w:rPr>
      </w:pPr>
      <w:r>
        <w:rPr>
          <w:noProof/>
          <w:color w:val="0000FF"/>
        </w:rPr>
        <w:lastRenderedPageBreak/>
        <w:drawing>
          <wp:inline distT="0" distB="0" distL="0" distR="0" wp14:anchorId="11F96345" wp14:editId="27620EF5">
            <wp:extent cx="5274310" cy="2604135"/>
            <wp:effectExtent l="0" t="0" r="2540" b="57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8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970A6" w14:textId="347D128B" w:rsidR="00115FAA" w:rsidRDefault="00115FAA" w:rsidP="00115FAA">
      <w:pPr>
        <w:ind w:firstLineChars="1800" w:firstLine="3780"/>
        <w:rPr>
          <w:color w:val="0000FF"/>
        </w:rPr>
      </w:pPr>
      <w:r>
        <w:rPr>
          <w:color w:val="0000FF"/>
        </w:rPr>
        <w:t>图</w:t>
      </w:r>
      <w:r>
        <w:rPr>
          <w:rFonts w:hint="eastAsia"/>
          <w:color w:val="0000FF"/>
        </w:rPr>
        <w:t>（</w:t>
      </w:r>
      <w:r w:rsidR="00627566">
        <w:rPr>
          <w:color w:val="0000FF"/>
        </w:rPr>
        <w:t>6</w:t>
      </w:r>
      <w:r>
        <w:rPr>
          <w:rFonts w:hint="eastAsia"/>
          <w:color w:val="0000FF"/>
        </w:rPr>
        <w:t>）</w:t>
      </w:r>
    </w:p>
    <w:p w14:paraId="22A36BF2" w14:textId="6D3D343A" w:rsidR="00115FAA" w:rsidRDefault="00115FAA" w:rsidP="00115FAA">
      <w:pPr>
        <w:rPr>
          <w:color w:val="0000FF"/>
        </w:rPr>
      </w:pPr>
      <w:r w:rsidRPr="00666480">
        <w:rPr>
          <w:color w:val="0000FF"/>
        </w:rPr>
        <w:t>3.</w:t>
      </w:r>
      <w:r>
        <w:rPr>
          <w:color w:val="0000FF"/>
        </w:rPr>
        <w:t>点击</w:t>
      </w:r>
      <w:r>
        <w:rPr>
          <w:rFonts w:hint="eastAsia"/>
          <w:color w:val="0000FF"/>
        </w:rPr>
        <w:t>已作废</w:t>
      </w:r>
      <w:r>
        <w:rPr>
          <w:color w:val="0000FF"/>
        </w:rPr>
        <w:t>议价单栏</w:t>
      </w:r>
      <w:r>
        <w:rPr>
          <w:rFonts w:hint="eastAsia"/>
          <w:color w:val="0000FF"/>
        </w:rPr>
        <w:t>，</w:t>
      </w:r>
      <w:r>
        <w:rPr>
          <w:color w:val="0000FF"/>
        </w:rPr>
        <w:t>可看到</w:t>
      </w:r>
      <w:r>
        <w:rPr>
          <w:rFonts w:hint="eastAsia"/>
          <w:color w:val="0000FF"/>
        </w:rPr>
        <w:t>已</w:t>
      </w:r>
      <w:r>
        <w:rPr>
          <w:color w:val="0000FF"/>
        </w:rPr>
        <w:t>撤销的议价单</w:t>
      </w:r>
      <w:r>
        <w:rPr>
          <w:rFonts w:hint="eastAsia"/>
          <w:color w:val="0000FF"/>
        </w:rPr>
        <w:t>，</w:t>
      </w:r>
      <w:r>
        <w:rPr>
          <w:color w:val="0000FF"/>
        </w:rPr>
        <w:t>如图</w:t>
      </w:r>
      <w:r>
        <w:rPr>
          <w:rFonts w:hint="eastAsia"/>
          <w:color w:val="0000FF"/>
        </w:rPr>
        <w:t>（</w:t>
      </w:r>
      <w:r w:rsidR="00627566">
        <w:rPr>
          <w:color w:val="0000FF"/>
        </w:rPr>
        <w:t>7</w:t>
      </w:r>
      <w:r>
        <w:rPr>
          <w:rFonts w:hint="eastAsia"/>
          <w:color w:val="0000FF"/>
        </w:rPr>
        <w:t>）</w:t>
      </w:r>
      <w:r>
        <w:rPr>
          <w:color w:val="0000FF"/>
        </w:rPr>
        <w:t>所示</w:t>
      </w:r>
    </w:p>
    <w:p w14:paraId="7270DC02" w14:textId="77777777" w:rsidR="00115FAA" w:rsidRDefault="00115FAA" w:rsidP="00115FAA">
      <w:r>
        <w:rPr>
          <w:noProof/>
        </w:rPr>
        <w:drawing>
          <wp:inline distT="0" distB="0" distL="0" distR="0" wp14:anchorId="77E48C04" wp14:editId="15DC6C71">
            <wp:extent cx="5274310" cy="2602230"/>
            <wp:effectExtent l="0" t="0" r="2540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9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5224C" w14:textId="68A547B6" w:rsidR="00115FAA" w:rsidRDefault="00115FAA" w:rsidP="00115FAA">
      <w:pPr>
        <w:ind w:firstLineChars="1800" w:firstLine="3780"/>
      </w:pPr>
      <w:r>
        <w:t>图</w:t>
      </w:r>
      <w:r>
        <w:rPr>
          <w:rFonts w:hint="eastAsia"/>
        </w:rPr>
        <w:t>（</w:t>
      </w:r>
      <w:r w:rsidR="00627566">
        <w:t>7</w:t>
      </w:r>
      <w:r>
        <w:rPr>
          <w:rFonts w:hint="eastAsia"/>
        </w:rPr>
        <w:t>）</w:t>
      </w:r>
    </w:p>
    <w:p w14:paraId="35F1BB44" w14:textId="77777777" w:rsidR="00115FAA" w:rsidRPr="00FE3D44" w:rsidRDefault="00115FAA" w:rsidP="00115FAA">
      <w:pPr>
        <w:rPr>
          <w:color w:val="FF0000"/>
        </w:rPr>
      </w:pPr>
    </w:p>
    <w:p w14:paraId="402A0350" w14:textId="77777777" w:rsidR="00EA7C15" w:rsidRDefault="00EA7C15">
      <w:pPr>
        <w:spacing w:line="360" w:lineRule="auto"/>
        <w:ind w:leftChars="100" w:left="210" w:firstLine="420"/>
        <w:contextualSpacing/>
        <w:jc w:val="center"/>
        <w:rPr>
          <w:sz w:val="28"/>
          <w:szCs w:val="28"/>
        </w:rPr>
      </w:pPr>
    </w:p>
    <w:p w14:paraId="26CDEAC2" w14:textId="77777777" w:rsidR="00EA7C15" w:rsidRDefault="0041215E">
      <w:pPr>
        <w:pStyle w:val="2"/>
      </w:pPr>
      <w:r>
        <w:rPr>
          <w:rFonts w:hint="eastAsia"/>
        </w:rPr>
        <w:t>合同管理</w:t>
      </w:r>
    </w:p>
    <w:p w14:paraId="44B3CE06" w14:textId="77777777" w:rsidR="00EA7C15" w:rsidRDefault="0041215E">
      <w:pPr>
        <w:spacing w:line="360" w:lineRule="auto"/>
        <w:ind w:leftChars="100" w:left="210" w:firstLineChars="100" w:firstLine="28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、系统功能说明</w:t>
      </w:r>
      <w:r>
        <w:rPr>
          <w:sz w:val="28"/>
          <w:szCs w:val="28"/>
        </w:rPr>
        <w:t>：</w:t>
      </w:r>
    </w:p>
    <w:p w14:paraId="40F382D6" w14:textId="77777777" w:rsidR="00EA7C15" w:rsidRDefault="0041215E">
      <w:pPr>
        <w:pStyle w:val="a8"/>
        <w:spacing w:line="360" w:lineRule="auto"/>
        <w:ind w:leftChars="100" w:left="210" w:firstLineChars="100" w:firstLine="280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>功能主要</w:t>
      </w:r>
      <w:r>
        <w:rPr>
          <w:rFonts w:hint="eastAsia"/>
          <w:sz w:val="28"/>
          <w:szCs w:val="28"/>
        </w:rPr>
        <w:t>提供企业查询本企业相关的合同记录。</w:t>
      </w:r>
    </w:p>
    <w:p w14:paraId="58EF3098" w14:textId="77777777" w:rsidR="00EA7C15" w:rsidRDefault="0041215E">
      <w:pPr>
        <w:spacing w:line="360" w:lineRule="auto"/>
        <w:ind w:leftChars="100" w:left="210" w:firstLineChars="100" w:firstLine="28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、系统</w:t>
      </w:r>
      <w:r>
        <w:rPr>
          <w:sz w:val="28"/>
          <w:szCs w:val="28"/>
        </w:rPr>
        <w:t>操作</w:t>
      </w:r>
      <w:r>
        <w:rPr>
          <w:rFonts w:hint="eastAsia"/>
          <w:sz w:val="28"/>
          <w:szCs w:val="28"/>
        </w:rPr>
        <w:t>说明</w:t>
      </w:r>
      <w:r>
        <w:rPr>
          <w:sz w:val="28"/>
          <w:szCs w:val="28"/>
        </w:rPr>
        <w:t>：</w:t>
      </w:r>
    </w:p>
    <w:p w14:paraId="6B2823CA" w14:textId="77777777" w:rsidR="00EA7C15" w:rsidRDefault="0041215E">
      <w:pPr>
        <w:pStyle w:val="a8"/>
        <w:spacing w:line="360" w:lineRule="auto"/>
        <w:ind w:leftChars="100" w:left="210" w:firstLineChars="0" w:firstLine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点击左侧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【合同管理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合同查看</w:t>
      </w:r>
      <w:r>
        <w:rPr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进入查看合同功能页面，该列表将展示所有本企业相关的合同信息</w:t>
      </w:r>
      <w:r>
        <w:rPr>
          <w:sz w:val="28"/>
          <w:szCs w:val="28"/>
        </w:rPr>
        <w:t>。如</w:t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所示：</w:t>
      </w:r>
    </w:p>
    <w:p w14:paraId="7DF1DDC9" w14:textId="22E62511" w:rsidR="00EA7C15" w:rsidRDefault="00E05929">
      <w:pPr>
        <w:spacing w:line="360" w:lineRule="auto"/>
        <w:ind w:leftChars="100" w:left="210"/>
        <w:contextualSpacing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7228B84B" wp14:editId="671587AD">
            <wp:extent cx="5274310" cy="261366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7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66D51" w14:textId="77777777" w:rsidR="00EA7C15" w:rsidRDefault="00EA7C15">
      <w:pPr>
        <w:spacing w:line="360" w:lineRule="auto"/>
        <w:ind w:leftChars="100" w:left="210"/>
        <w:contextualSpacing/>
        <w:jc w:val="center"/>
        <w:rPr>
          <w:bCs/>
          <w:sz w:val="28"/>
          <w:szCs w:val="28"/>
        </w:rPr>
      </w:pPr>
    </w:p>
    <w:p w14:paraId="372C9BA9" w14:textId="77777777" w:rsidR="00EA7C15" w:rsidRDefault="0041215E">
      <w:pPr>
        <w:pStyle w:val="2"/>
      </w:pPr>
      <w:r>
        <w:rPr>
          <w:rFonts w:hint="eastAsia"/>
        </w:rPr>
        <w:t>采购配送管理</w:t>
      </w:r>
    </w:p>
    <w:p w14:paraId="455C7710" w14:textId="77777777" w:rsidR="00EA7C15" w:rsidRDefault="0041215E">
      <w:pPr>
        <w:pStyle w:val="a8"/>
        <w:numPr>
          <w:ilvl w:val="0"/>
          <w:numId w:val="5"/>
        </w:numPr>
        <w:spacing w:line="360" w:lineRule="auto"/>
        <w:ind w:leftChars="100" w:left="930" w:firstLineChars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系统功能说明</w:t>
      </w:r>
    </w:p>
    <w:p w14:paraId="07508465" w14:textId="77777777" w:rsidR="00EA7C15" w:rsidRDefault="0041215E">
      <w:pPr>
        <w:pStyle w:val="a8"/>
        <w:spacing w:line="360" w:lineRule="auto"/>
        <w:ind w:leftChars="100" w:left="210" w:firstLineChars="0" w:firstLine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本企业可以查看相关医疗机构提交的采购订单，根据实际情况，接收医疗机构的采购订单，并予以配送发货。</w:t>
      </w:r>
    </w:p>
    <w:p w14:paraId="36F3D987" w14:textId="77777777" w:rsidR="00EA7C15" w:rsidRDefault="0041215E">
      <w:pPr>
        <w:pStyle w:val="a8"/>
        <w:numPr>
          <w:ilvl w:val="0"/>
          <w:numId w:val="5"/>
        </w:numPr>
        <w:spacing w:line="360" w:lineRule="auto"/>
        <w:ind w:leftChars="100" w:left="930" w:firstLineChars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系统操作说明</w:t>
      </w:r>
    </w:p>
    <w:p w14:paraId="43ECEAC8" w14:textId="77777777" w:rsidR="00EA7C15" w:rsidRDefault="0041215E">
      <w:pPr>
        <w:pStyle w:val="a8"/>
        <w:numPr>
          <w:ilvl w:val="0"/>
          <w:numId w:val="6"/>
        </w:numPr>
        <w:spacing w:line="360" w:lineRule="auto"/>
        <w:ind w:leftChars="100" w:left="630" w:firstLineChars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采购单确认</w:t>
      </w:r>
      <w:r>
        <w:rPr>
          <w:rFonts w:hint="eastAsia"/>
          <w:sz w:val="28"/>
          <w:szCs w:val="28"/>
        </w:rPr>
        <w:tab/>
      </w:r>
    </w:p>
    <w:p w14:paraId="72F7D338" w14:textId="19B33AF5" w:rsidR="00EA7C15" w:rsidRDefault="0041215E">
      <w:pPr>
        <w:pStyle w:val="a8"/>
        <w:spacing w:line="360" w:lineRule="auto"/>
        <w:ind w:leftChars="100" w:left="210" w:firstLineChars="0" w:firstLine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点击左侧菜单【</w:t>
      </w:r>
      <w:r>
        <w:rPr>
          <w:rFonts w:hint="eastAsia"/>
          <w:b/>
          <w:bCs/>
          <w:sz w:val="28"/>
          <w:szCs w:val="28"/>
        </w:rPr>
        <w:t>采购配送管理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采购单确认</w:t>
      </w:r>
      <w:r>
        <w:rPr>
          <w:rFonts w:hint="eastAsia"/>
          <w:sz w:val="28"/>
          <w:szCs w:val="28"/>
        </w:rPr>
        <w:t>】进入查看采购单确认页面，首先选中待确认的采购订单，可以在操作栏中单个确认或拒绝，也可以点击页面下方的按钮，批量确认或拒绝，拒绝采购单时须填写拒绝配送原因。点击进入配送按钮，页面转至配送发货页面。如图（</w:t>
      </w:r>
      <w:r w:rsidR="00627566">
        <w:rPr>
          <w:sz w:val="28"/>
          <w:szCs w:val="28"/>
        </w:rPr>
        <w:t>8</w:t>
      </w:r>
      <w:r>
        <w:rPr>
          <w:rFonts w:hint="eastAsia"/>
          <w:sz w:val="28"/>
          <w:szCs w:val="28"/>
        </w:rPr>
        <w:t>）所示：</w:t>
      </w:r>
    </w:p>
    <w:p w14:paraId="286F0002" w14:textId="7EFA16B1" w:rsidR="00EA7C15" w:rsidRDefault="00E05929">
      <w:pPr>
        <w:pStyle w:val="a8"/>
        <w:spacing w:line="360" w:lineRule="auto"/>
        <w:ind w:leftChars="100" w:left="210" w:firstLineChars="0" w:firstLine="0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B458314" wp14:editId="07156702">
            <wp:extent cx="5274310" cy="2623185"/>
            <wp:effectExtent l="0" t="0" r="2540" b="571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8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01F86" w14:textId="195BD535" w:rsidR="00EA7C15" w:rsidRDefault="0041215E">
      <w:pPr>
        <w:pStyle w:val="a8"/>
        <w:spacing w:line="360" w:lineRule="auto"/>
        <w:ind w:leftChars="100" w:left="210" w:firstLineChars="0" w:firstLine="0"/>
        <w:contextualSpacing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图（</w:t>
      </w:r>
      <w:r w:rsidR="00627566">
        <w:rPr>
          <w:sz w:val="28"/>
          <w:szCs w:val="28"/>
        </w:rPr>
        <w:t>8</w:t>
      </w:r>
      <w:r>
        <w:rPr>
          <w:rFonts w:hint="eastAsia"/>
          <w:sz w:val="28"/>
          <w:szCs w:val="28"/>
        </w:rPr>
        <w:t>）</w:t>
      </w:r>
    </w:p>
    <w:p w14:paraId="13A62682" w14:textId="77777777" w:rsidR="00EA7C15" w:rsidRDefault="0041215E">
      <w:pPr>
        <w:pStyle w:val="a8"/>
        <w:numPr>
          <w:ilvl w:val="0"/>
          <w:numId w:val="6"/>
        </w:numPr>
        <w:spacing w:line="360" w:lineRule="auto"/>
        <w:ind w:leftChars="100" w:left="630" w:firstLineChars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采购单配送</w:t>
      </w:r>
    </w:p>
    <w:p w14:paraId="681FFFFF" w14:textId="304AA364" w:rsidR="00EA7C15" w:rsidRDefault="0041215E">
      <w:pPr>
        <w:pStyle w:val="a8"/>
        <w:spacing w:line="360" w:lineRule="auto"/>
        <w:ind w:leftChars="100" w:left="210" w:firstLineChars="0" w:firstLine="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点击左侧菜单【</w:t>
      </w:r>
      <w:r>
        <w:rPr>
          <w:rFonts w:hint="eastAsia"/>
          <w:b/>
          <w:bCs/>
          <w:sz w:val="28"/>
          <w:szCs w:val="28"/>
        </w:rPr>
        <w:t>采购配送管理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采购单配送</w:t>
      </w:r>
      <w:r w:rsidR="0025568C">
        <w:rPr>
          <w:rFonts w:hint="eastAsia"/>
          <w:sz w:val="28"/>
          <w:szCs w:val="28"/>
        </w:rPr>
        <w:t>】进入采购单配送页面，选中待配送的采购订单，填写</w:t>
      </w:r>
      <w:proofErr w:type="gramStart"/>
      <w:r w:rsidR="0025568C">
        <w:rPr>
          <w:rFonts w:hint="eastAsia"/>
          <w:sz w:val="28"/>
          <w:szCs w:val="28"/>
        </w:rPr>
        <w:t>批次号</w:t>
      </w:r>
      <w:proofErr w:type="gramEnd"/>
      <w:r w:rsidR="0025568C">
        <w:rPr>
          <w:rFonts w:hint="eastAsia"/>
          <w:sz w:val="28"/>
          <w:szCs w:val="28"/>
        </w:rPr>
        <w:t>以及配送数量</w:t>
      </w:r>
      <w:r w:rsidR="00784CD5">
        <w:rPr>
          <w:rFonts w:hint="eastAsia"/>
          <w:sz w:val="28"/>
          <w:szCs w:val="28"/>
        </w:rPr>
        <w:t>。信息填写无</w:t>
      </w:r>
      <w:r w:rsidR="0025568C">
        <w:rPr>
          <w:rFonts w:hint="eastAsia"/>
          <w:sz w:val="28"/>
          <w:szCs w:val="28"/>
        </w:rPr>
        <w:t>误</w:t>
      </w:r>
      <w:r>
        <w:rPr>
          <w:rFonts w:hint="eastAsia"/>
          <w:sz w:val="28"/>
          <w:szCs w:val="28"/>
        </w:rPr>
        <w:t>后点击批量配送按钮，完成配送操作。如图（</w:t>
      </w:r>
      <w:r w:rsidR="00627566">
        <w:rPr>
          <w:sz w:val="28"/>
          <w:szCs w:val="28"/>
        </w:rPr>
        <w:t>9</w:t>
      </w:r>
      <w:r>
        <w:rPr>
          <w:rFonts w:hint="eastAsia"/>
          <w:sz w:val="28"/>
          <w:szCs w:val="28"/>
        </w:rPr>
        <w:t>）所示：</w:t>
      </w:r>
    </w:p>
    <w:p w14:paraId="2EACD160" w14:textId="2454B3F8" w:rsidR="00EA7C15" w:rsidRDefault="00DD5D83">
      <w:pPr>
        <w:pStyle w:val="a8"/>
        <w:spacing w:line="360" w:lineRule="auto"/>
        <w:ind w:leftChars="100" w:left="210" w:firstLineChars="0" w:firstLine="0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088FAD2" wp14:editId="3FE79B7B">
            <wp:extent cx="5274310" cy="2611755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9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90D64" w14:textId="520C2F00" w:rsidR="00EA7C15" w:rsidRDefault="0041215E">
      <w:pPr>
        <w:pStyle w:val="a8"/>
        <w:spacing w:line="360" w:lineRule="auto"/>
        <w:ind w:leftChars="100" w:left="210" w:firstLineChars="0" w:firstLine="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</w:t>
      </w:r>
      <w:r w:rsidR="00627566">
        <w:rPr>
          <w:sz w:val="28"/>
          <w:szCs w:val="28"/>
        </w:rPr>
        <w:t>9</w:t>
      </w:r>
      <w:r>
        <w:rPr>
          <w:rFonts w:hint="eastAsia"/>
          <w:sz w:val="28"/>
          <w:szCs w:val="28"/>
        </w:rPr>
        <w:t>）</w:t>
      </w:r>
    </w:p>
    <w:p w14:paraId="25B3940A" w14:textId="77777777" w:rsidR="00EA7C15" w:rsidRDefault="0041215E">
      <w:pPr>
        <w:pStyle w:val="a8"/>
        <w:numPr>
          <w:ilvl w:val="0"/>
          <w:numId w:val="6"/>
        </w:numPr>
        <w:spacing w:line="360" w:lineRule="auto"/>
        <w:ind w:leftChars="100" w:left="630" w:firstLineChars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采购信息查看</w:t>
      </w:r>
    </w:p>
    <w:p w14:paraId="75430DE2" w14:textId="28425AF6" w:rsidR="00EA7C15" w:rsidRDefault="0041215E">
      <w:pPr>
        <w:pStyle w:val="a8"/>
        <w:spacing w:line="360" w:lineRule="auto"/>
        <w:ind w:leftChars="100" w:left="210" w:firstLineChars="0" w:firstLine="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点击左侧菜单【</w:t>
      </w:r>
      <w:r>
        <w:rPr>
          <w:rFonts w:hint="eastAsia"/>
          <w:b/>
          <w:bCs/>
          <w:sz w:val="28"/>
          <w:szCs w:val="28"/>
        </w:rPr>
        <w:t>采购配送管理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采购信息查看</w:t>
      </w:r>
      <w:r>
        <w:rPr>
          <w:rFonts w:hint="eastAsia"/>
          <w:sz w:val="28"/>
          <w:szCs w:val="28"/>
        </w:rPr>
        <w:t>】进入采购信息查看页</w:t>
      </w:r>
      <w:r>
        <w:rPr>
          <w:rFonts w:hint="eastAsia"/>
          <w:sz w:val="28"/>
          <w:szCs w:val="28"/>
        </w:rPr>
        <w:lastRenderedPageBreak/>
        <w:t>面，首先选择采购明细状态，点击便可查询，也可以点击更多按钮，通过筛选条件进行数据查询，如图（</w:t>
      </w:r>
      <w:r w:rsidR="00627566">
        <w:rPr>
          <w:sz w:val="28"/>
          <w:szCs w:val="28"/>
        </w:rPr>
        <w:t>10</w:t>
      </w:r>
      <w:r>
        <w:rPr>
          <w:rFonts w:hint="eastAsia"/>
          <w:sz w:val="28"/>
          <w:szCs w:val="28"/>
        </w:rPr>
        <w:t>）所示：</w:t>
      </w:r>
    </w:p>
    <w:p w14:paraId="28789788" w14:textId="00C5CB7B" w:rsidR="00EA7C15" w:rsidRDefault="008B445A">
      <w:pPr>
        <w:pStyle w:val="a8"/>
        <w:spacing w:line="360" w:lineRule="auto"/>
        <w:ind w:leftChars="100" w:left="210" w:firstLineChars="0" w:firstLine="0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F1BD4A6" wp14:editId="04776AD3">
            <wp:extent cx="5274310" cy="2619375"/>
            <wp:effectExtent l="0" t="0" r="2540" b="952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10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9FCC5" w14:textId="3E318AD8" w:rsidR="00EA7C15" w:rsidRDefault="0041215E">
      <w:pPr>
        <w:pStyle w:val="a8"/>
        <w:spacing w:line="360" w:lineRule="auto"/>
        <w:ind w:leftChars="100" w:left="210" w:firstLineChars="0" w:firstLine="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</w:t>
      </w:r>
      <w:r w:rsidR="00627566">
        <w:rPr>
          <w:sz w:val="28"/>
          <w:szCs w:val="28"/>
        </w:rPr>
        <w:t>10</w:t>
      </w:r>
      <w:r>
        <w:rPr>
          <w:rFonts w:hint="eastAsia"/>
          <w:sz w:val="28"/>
          <w:szCs w:val="28"/>
        </w:rPr>
        <w:t>）</w:t>
      </w:r>
    </w:p>
    <w:p w14:paraId="5842EC87" w14:textId="77777777" w:rsidR="00EA7C15" w:rsidRDefault="0041215E">
      <w:pPr>
        <w:pStyle w:val="a8"/>
        <w:numPr>
          <w:ilvl w:val="0"/>
          <w:numId w:val="6"/>
        </w:numPr>
        <w:spacing w:line="360" w:lineRule="auto"/>
        <w:ind w:leftChars="100" w:left="630" w:firstLineChars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发票补传与修改</w:t>
      </w:r>
    </w:p>
    <w:p w14:paraId="1A78E484" w14:textId="77777777" w:rsidR="00EA7C15" w:rsidRDefault="0041215E">
      <w:pPr>
        <w:pStyle w:val="a8"/>
        <w:spacing w:line="360" w:lineRule="auto"/>
        <w:ind w:leftChars="100" w:left="210" w:firstLineChars="0" w:firstLine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点击左侧菜单【</w:t>
      </w:r>
      <w:r>
        <w:rPr>
          <w:rFonts w:hint="eastAsia"/>
          <w:b/>
          <w:bCs/>
          <w:sz w:val="28"/>
          <w:szCs w:val="28"/>
        </w:rPr>
        <w:t>采购配送管理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发票补传与修改</w:t>
      </w:r>
      <w:r>
        <w:rPr>
          <w:rFonts w:hint="eastAsia"/>
          <w:sz w:val="28"/>
          <w:szCs w:val="28"/>
        </w:rPr>
        <w:t>】进入配送列表页面，对于已配送尚未上传发票的明细</w:t>
      </w:r>
      <w:proofErr w:type="gramStart"/>
      <w:r>
        <w:rPr>
          <w:rFonts w:hint="eastAsia"/>
          <w:sz w:val="28"/>
          <w:szCs w:val="28"/>
        </w:rPr>
        <w:t>做补传或</w:t>
      </w:r>
      <w:proofErr w:type="gramEnd"/>
      <w:r>
        <w:rPr>
          <w:rFonts w:hint="eastAsia"/>
          <w:sz w:val="28"/>
          <w:szCs w:val="28"/>
        </w:rPr>
        <w:t>修改操作，如已经入库则不能修改发票。</w:t>
      </w:r>
    </w:p>
    <w:p w14:paraId="2AE35DE4" w14:textId="15197B60" w:rsidR="00EA7C15" w:rsidRDefault="008B445A">
      <w:pPr>
        <w:pStyle w:val="a8"/>
        <w:spacing w:line="360" w:lineRule="auto"/>
        <w:ind w:leftChars="100" w:left="210" w:firstLineChars="0" w:firstLine="0"/>
        <w:contextualSpacing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D9EC67A" wp14:editId="4C0741B5">
            <wp:extent cx="5274310" cy="2617470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1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5C7AC" w14:textId="77777777" w:rsidR="00EA7C15" w:rsidRDefault="00EA7C15">
      <w:pPr>
        <w:pStyle w:val="a8"/>
        <w:spacing w:line="360" w:lineRule="auto"/>
        <w:ind w:leftChars="100" w:left="210" w:firstLineChars="0" w:firstLine="0"/>
        <w:contextualSpacing/>
        <w:jc w:val="left"/>
        <w:rPr>
          <w:sz w:val="28"/>
          <w:szCs w:val="28"/>
        </w:rPr>
      </w:pPr>
    </w:p>
    <w:p w14:paraId="6019F523" w14:textId="77777777" w:rsidR="00EA7C15" w:rsidRDefault="0041215E">
      <w:pPr>
        <w:pStyle w:val="a8"/>
        <w:numPr>
          <w:ilvl w:val="0"/>
          <w:numId w:val="6"/>
        </w:numPr>
        <w:spacing w:line="360" w:lineRule="auto"/>
        <w:ind w:leftChars="100" w:left="630" w:firstLineChars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配送企业确认入库明细</w:t>
      </w:r>
    </w:p>
    <w:p w14:paraId="5EDE3008" w14:textId="14A60E24" w:rsidR="00EA7C15" w:rsidRPr="00F2084D" w:rsidRDefault="0041215E">
      <w:pPr>
        <w:pStyle w:val="a8"/>
        <w:spacing w:line="360" w:lineRule="auto"/>
        <w:ind w:leftChars="100" w:left="210" w:firstLineChars="0" w:firstLine="0"/>
        <w:contextualSpacing/>
        <w:jc w:val="left"/>
        <w:rPr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点击左侧菜单【</w:t>
      </w:r>
      <w:r>
        <w:rPr>
          <w:rFonts w:hint="eastAsia"/>
          <w:b/>
          <w:bCs/>
          <w:sz w:val="28"/>
          <w:szCs w:val="28"/>
        </w:rPr>
        <w:t>采购配送管理</w:t>
      </w:r>
      <w:r>
        <w:rPr>
          <w:rFonts w:hint="eastAsia"/>
          <w:b/>
          <w:bCs/>
          <w:sz w:val="28"/>
          <w:szCs w:val="28"/>
        </w:rPr>
        <w:t>-</w:t>
      </w:r>
      <w:bookmarkStart w:id="0" w:name="_Hlk52272181"/>
      <w:r>
        <w:rPr>
          <w:rFonts w:hint="eastAsia"/>
          <w:b/>
          <w:bCs/>
          <w:sz w:val="28"/>
          <w:szCs w:val="28"/>
        </w:rPr>
        <w:t>配送企业确认入库明细</w:t>
      </w:r>
      <w:bookmarkEnd w:id="0"/>
      <w:r>
        <w:rPr>
          <w:rFonts w:hint="eastAsia"/>
          <w:sz w:val="28"/>
          <w:szCs w:val="28"/>
        </w:rPr>
        <w:t>】进入药品采购确认列表页面，对于</w:t>
      </w:r>
      <w:r w:rsidR="00F2084D">
        <w:rPr>
          <w:rFonts w:hint="eastAsia"/>
          <w:sz w:val="28"/>
          <w:szCs w:val="28"/>
        </w:rPr>
        <w:t>医疗机构</w:t>
      </w:r>
      <w:r>
        <w:rPr>
          <w:rFonts w:hint="eastAsia"/>
          <w:sz w:val="28"/>
          <w:szCs w:val="28"/>
        </w:rPr>
        <w:t>已经入库的配送明细，可以</w:t>
      </w:r>
      <w:proofErr w:type="gramStart"/>
      <w:r>
        <w:rPr>
          <w:rFonts w:hint="eastAsia"/>
          <w:sz w:val="28"/>
          <w:szCs w:val="28"/>
        </w:rPr>
        <w:t>勾选并</w:t>
      </w:r>
      <w:proofErr w:type="gramEnd"/>
      <w:r>
        <w:rPr>
          <w:rFonts w:hint="eastAsia"/>
          <w:sz w:val="28"/>
          <w:szCs w:val="28"/>
        </w:rPr>
        <w:t>进行确认入库操作。</w:t>
      </w:r>
      <w:r w:rsidR="00F2084D" w:rsidRPr="00F2084D">
        <w:rPr>
          <w:rFonts w:hint="eastAsia"/>
          <w:color w:val="FF0000"/>
          <w:sz w:val="28"/>
          <w:szCs w:val="28"/>
        </w:rPr>
        <w:t>说明：只有配送企业确认入库操作后，相关订单才会推送到结算系统</w:t>
      </w:r>
      <w:r w:rsidR="00833C7F">
        <w:rPr>
          <w:rFonts w:hint="eastAsia"/>
          <w:color w:val="FF0000"/>
          <w:sz w:val="28"/>
          <w:szCs w:val="28"/>
        </w:rPr>
        <w:t>。</w:t>
      </w:r>
    </w:p>
    <w:p w14:paraId="0CE58777" w14:textId="73C845A2" w:rsidR="00EA7C15" w:rsidRDefault="008B445A">
      <w:pPr>
        <w:pStyle w:val="a8"/>
        <w:spacing w:line="360" w:lineRule="auto"/>
        <w:ind w:leftChars="100" w:left="210" w:firstLineChars="0" w:firstLine="0"/>
        <w:contextualSpacing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5244911" wp14:editId="00D1E289">
            <wp:extent cx="5274310" cy="2621280"/>
            <wp:effectExtent l="0" t="0" r="2540" b="762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1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A8A90" w14:textId="77777777" w:rsidR="00EA7C15" w:rsidRDefault="00EA7C15">
      <w:pPr>
        <w:pStyle w:val="a8"/>
        <w:spacing w:line="360" w:lineRule="auto"/>
        <w:ind w:leftChars="100" w:left="210" w:firstLineChars="0" w:firstLine="0"/>
        <w:contextualSpacing/>
        <w:jc w:val="center"/>
        <w:rPr>
          <w:sz w:val="28"/>
          <w:szCs w:val="28"/>
        </w:rPr>
      </w:pPr>
    </w:p>
    <w:p w14:paraId="62BBC8C1" w14:textId="77777777" w:rsidR="00EA7C15" w:rsidRDefault="0041215E">
      <w:pPr>
        <w:pStyle w:val="2"/>
      </w:pPr>
      <w:r>
        <w:rPr>
          <w:rFonts w:hint="eastAsia"/>
        </w:rPr>
        <w:t>发票确认</w:t>
      </w:r>
    </w:p>
    <w:p w14:paraId="59117E36" w14:textId="77777777" w:rsidR="00EA7C15" w:rsidRDefault="0041215E">
      <w:pPr>
        <w:pStyle w:val="a8"/>
        <w:numPr>
          <w:ilvl w:val="0"/>
          <w:numId w:val="8"/>
        </w:numPr>
        <w:spacing w:line="360" w:lineRule="auto"/>
        <w:ind w:leftChars="100" w:left="930" w:firstLineChars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系统功能说明</w:t>
      </w:r>
    </w:p>
    <w:p w14:paraId="0F23BF41" w14:textId="77777777" w:rsidR="00EA7C15" w:rsidRDefault="0041215E">
      <w:pPr>
        <w:pStyle w:val="a8"/>
        <w:spacing w:line="360" w:lineRule="auto"/>
        <w:ind w:leftChars="100" w:left="210" w:firstLineChars="0" w:firstLine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退货</w:t>
      </w:r>
      <w:proofErr w:type="gramStart"/>
      <w:r>
        <w:rPr>
          <w:rFonts w:hint="eastAsia"/>
          <w:sz w:val="28"/>
          <w:szCs w:val="28"/>
        </w:rPr>
        <w:t>单</w:t>
      </w:r>
      <w:r>
        <w:rPr>
          <w:sz w:val="28"/>
          <w:szCs w:val="28"/>
        </w:rPr>
        <w:t>管理</w:t>
      </w:r>
      <w:proofErr w:type="gramEnd"/>
      <w:r>
        <w:rPr>
          <w:sz w:val="28"/>
          <w:szCs w:val="28"/>
        </w:rPr>
        <w:t>主要</w:t>
      </w:r>
      <w:r>
        <w:rPr>
          <w:rFonts w:hint="eastAsia"/>
          <w:sz w:val="28"/>
          <w:szCs w:val="28"/>
        </w:rPr>
        <w:t>是本企业处理医疗机构的退货药品申请的流程。</w:t>
      </w:r>
    </w:p>
    <w:p w14:paraId="696CC7B9" w14:textId="77777777" w:rsidR="00EA7C15" w:rsidRDefault="0041215E">
      <w:pPr>
        <w:pStyle w:val="a8"/>
        <w:numPr>
          <w:ilvl w:val="0"/>
          <w:numId w:val="8"/>
        </w:numPr>
        <w:spacing w:line="360" w:lineRule="auto"/>
        <w:ind w:leftChars="100" w:left="930" w:firstLineChars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系统操作说明</w:t>
      </w:r>
    </w:p>
    <w:p w14:paraId="0D36FD5F" w14:textId="77777777" w:rsidR="00EA7C15" w:rsidRDefault="0041215E">
      <w:pPr>
        <w:pStyle w:val="a8"/>
        <w:numPr>
          <w:ilvl w:val="0"/>
          <w:numId w:val="7"/>
        </w:numPr>
        <w:spacing w:line="360" w:lineRule="auto"/>
        <w:ind w:leftChars="100" w:left="630" w:firstLineChars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未确认</w:t>
      </w:r>
    </w:p>
    <w:p w14:paraId="11A2CDFA" w14:textId="2C6ABEA5" w:rsidR="00EA7C15" w:rsidRDefault="0041215E">
      <w:pPr>
        <w:pStyle w:val="a8"/>
        <w:spacing w:line="360" w:lineRule="auto"/>
        <w:ind w:leftChars="100" w:left="210" w:firstLineChars="0" w:firstLine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菜单【</w:t>
      </w:r>
      <w:r>
        <w:rPr>
          <w:rFonts w:hint="eastAsia"/>
          <w:b/>
          <w:bCs/>
          <w:sz w:val="28"/>
          <w:szCs w:val="28"/>
        </w:rPr>
        <w:t>发票确认</w:t>
      </w:r>
      <w:r>
        <w:rPr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未确认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进入功能</w:t>
      </w:r>
      <w:r>
        <w:rPr>
          <w:sz w:val="28"/>
          <w:szCs w:val="28"/>
        </w:rPr>
        <w:t>页面，</w:t>
      </w:r>
      <w:r>
        <w:rPr>
          <w:rFonts w:hint="eastAsia"/>
          <w:sz w:val="28"/>
          <w:szCs w:val="28"/>
        </w:rPr>
        <w:t>可查询所有未确认的发票信息。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（</w:t>
      </w:r>
      <w:r w:rsidR="00627566">
        <w:rPr>
          <w:sz w:val="28"/>
          <w:szCs w:val="28"/>
        </w:rPr>
        <w:t>11</w:t>
      </w:r>
      <w:r>
        <w:rPr>
          <w:rFonts w:hint="eastAsia"/>
          <w:sz w:val="28"/>
          <w:szCs w:val="28"/>
        </w:rPr>
        <w:t>）所示；</w:t>
      </w:r>
    </w:p>
    <w:p w14:paraId="2DC4A698" w14:textId="1B746DAF" w:rsidR="00EA7C15" w:rsidRDefault="0073516A">
      <w:pPr>
        <w:spacing w:line="360" w:lineRule="auto"/>
        <w:ind w:leftChars="100" w:left="210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CA0A37F" wp14:editId="025B9A55">
            <wp:extent cx="5274310" cy="2621280"/>
            <wp:effectExtent l="0" t="0" r="2540" b="762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3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7E697" w14:textId="4225379A" w:rsidR="00EA7C15" w:rsidRDefault="0041215E">
      <w:pPr>
        <w:pStyle w:val="a8"/>
        <w:spacing w:line="360" w:lineRule="auto"/>
        <w:ind w:leftChars="100" w:left="210" w:firstLineChars="0" w:firstLine="0"/>
        <w:contextualSpacing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图（</w:t>
      </w:r>
      <w:r w:rsidR="00627566">
        <w:rPr>
          <w:sz w:val="28"/>
          <w:szCs w:val="28"/>
        </w:rPr>
        <w:t>11</w:t>
      </w:r>
      <w:r>
        <w:rPr>
          <w:rFonts w:hint="eastAsia"/>
          <w:sz w:val="28"/>
          <w:szCs w:val="28"/>
        </w:rPr>
        <w:t>）</w:t>
      </w:r>
    </w:p>
    <w:p w14:paraId="379612BC" w14:textId="77777777" w:rsidR="00EA7C15" w:rsidRDefault="0041215E">
      <w:pPr>
        <w:pStyle w:val="a8"/>
        <w:numPr>
          <w:ilvl w:val="0"/>
          <w:numId w:val="7"/>
        </w:numPr>
        <w:spacing w:line="360" w:lineRule="auto"/>
        <w:ind w:leftChars="100" w:left="630" w:firstLineChars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已确认</w:t>
      </w:r>
    </w:p>
    <w:p w14:paraId="13599516" w14:textId="18A755F2" w:rsidR="00EA7C15" w:rsidRDefault="0041215E">
      <w:pPr>
        <w:pStyle w:val="a8"/>
        <w:spacing w:line="360" w:lineRule="auto"/>
        <w:ind w:leftChars="100" w:left="210" w:firstLineChars="0" w:firstLine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菜单【</w:t>
      </w:r>
      <w:r>
        <w:rPr>
          <w:rFonts w:hint="eastAsia"/>
          <w:b/>
          <w:bCs/>
          <w:sz w:val="28"/>
          <w:szCs w:val="28"/>
        </w:rPr>
        <w:t>发票确认</w:t>
      </w:r>
      <w:r>
        <w:rPr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已确认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进入功能</w:t>
      </w:r>
      <w:r>
        <w:rPr>
          <w:sz w:val="28"/>
          <w:szCs w:val="28"/>
        </w:rPr>
        <w:t>页面，</w:t>
      </w:r>
      <w:r>
        <w:rPr>
          <w:rFonts w:hint="eastAsia"/>
          <w:sz w:val="28"/>
          <w:szCs w:val="28"/>
        </w:rPr>
        <w:t>可查询所有已经确认的发票信息。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（</w:t>
      </w:r>
      <w:r w:rsidR="00627566">
        <w:rPr>
          <w:sz w:val="28"/>
          <w:szCs w:val="28"/>
        </w:rPr>
        <w:t>11</w:t>
      </w:r>
      <w:r>
        <w:rPr>
          <w:rFonts w:hint="eastAsia"/>
          <w:sz w:val="28"/>
          <w:szCs w:val="28"/>
        </w:rPr>
        <w:t>-2</w:t>
      </w:r>
      <w:r>
        <w:rPr>
          <w:rFonts w:hint="eastAsia"/>
          <w:sz w:val="28"/>
          <w:szCs w:val="28"/>
        </w:rPr>
        <w:t>）所示；</w:t>
      </w:r>
    </w:p>
    <w:p w14:paraId="6EB917D9" w14:textId="5309BD41" w:rsidR="00EA7C15" w:rsidRDefault="0073516A">
      <w:pPr>
        <w:spacing w:line="360" w:lineRule="auto"/>
        <w:ind w:leftChars="100" w:left="210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7AE4972" wp14:editId="756A8DAD">
            <wp:extent cx="5274310" cy="2621280"/>
            <wp:effectExtent l="0" t="0" r="2540" b="762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3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4DC23" w14:textId="53934197" w:rsidR="00EA7C15" w:rsidRDefault="0041215E">
      <w:pPr>
        <w:pStyle w:val="a8"/>
        <w:spacing w:line="360" w:lineRule="auto"/>
        <w:ind w:leftChars="100" w:left="210" w:firstLineChars="0" w:firstLine="0"/>
        <w:contextualSpacing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图（</w:t>
      </w:r>
      <w:r w:rsidR="00627566">
        <w:rPr>
          <w:sz w:val="28"/>
          <w:szCs w:val="28"/>
        </w:rPr>
        <w:t>11</w:t>
      </w:r>
      <w:r>
        <w:rPr>
          <w:rFonts w:hint="eastAsia"/>
          <w:sz w:val="28"/>
          <w:szCs w:val="28"/>
        </w:rPr>
        <w:t>-2</w:t>
      </w:r>
      <w:r>
        <w:rPr>
          <w:rFonts w:hint="eastAsia"/>
          <w:sz w:val="28"/>
          <w:szCs w:val="28"/>
        </w:rPr>
        <w:t>）</w:t>
      </w:r>
    </w:p>
    <w:p w14:paraId="7A0E11BD" w14:textId="77777777" w:rsidR="00EA7C15" w:rsidRDefault="00EA7C15">
      <w:pPr>
        <w:spacing w:line="360" w:lineRule="auto"/>
        <w:contextualSpacing/>
        <w:rPr>
          <w:sz w:val="28"/>
          <w:szCs w:val="28"/>
        </w:rPr>
      </w:pPr>
    </w:p>
    <w:p w14:paraId="08CB7680" w14:textId="77777777" w:rsidR="00EA7C15" w:rsidRDefault="0041215E">
      <w:pPr>
        <w:pStyle w:val="2"/>
      </w:pPr>
      <w:r>
        <w:rPr>
          <w:rFonts w:hint="eastAsia"/>
        </w:rPr>
        <w:lastRenderedPageBreak/>
        <w:t>退货单管理</w:t>
      </w:r>
    </w:p>
    <w:p w14:paraId="008DC347" w14:textId="562EF664" w:rsidR="00EA7C15" w:rsidRPr="00440A4F" w:rsidRDefault="00440A4F" w:rsidP="00440A4F">
      <w:pPr>
        <w:spacing w:line="360" w:lineRule="auto"/>
        <w:ind w:left="284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 w:rsidR="0041215E" w:rsidRPr="00440A4F">
        <w:rPr>
          <w:rFonts w:hint="eastAsia"/>
          <w:sz w:val="28"/>
          <w:szCs w:val="28"/>
        </w:rPr>
        <w:t>系统功能说明</w:t>
      </w:r>
    </w:p>
    <w:p w14:paraId="598925CD" w14:textId="77777777" w:rsidR="00EA7C15" w:rsidRDefault="0041215E">
      <w:pPr>
        <w:pStyle w:val="a8"/>
        <w:spacing w:line="360" w:lineRule="auto"/>
        <w:ind w:leftChars="100" w:left="210" w:firstLineChars="0" w:firstLine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退货</w:t>
      </w:r>
      <w:proofErr w:type="gramStart"/>
      <w:r>
        <w:rPr>
          <w:rFonts w:hint="eastAsia"/>
          <w:sz w:val="28"/>
          <w:szCs w:val="28"/>
        </w:rPr>
        <w:t>单</w:t>
      </w:r>
      <w:r>
        <w:rPr>
          <w:sz w:val="28"/>
          <w:szCs w:val="28"/>
        </w:rPr>
        <w:t>管理</w:t>
      </w:r>
      <w:proofErr w:type="gramEnd"/>
      <w:r>
        <w:rPr>
          <w:sz w:val="28"/>
          <w:szCs w:val="28"/>
        </w:rPr>
        <w:t>主要</w:t>
      </w:r>
      <w:r>
        <w:rPr>
          <w:rFonts w:hint="eastAsia"/>
          <w:sz w:val="28"/>
          <w:szCs w:val="28"/>
        </w:rPr>
        <w:t>是本企业处理医疗机构的退货药品申请的流程。</w:t>
      </w:r>
    </w:p>
    <w:p w14:paraId="7D7C0D5A" w14:textId="2AF60872" w:rsidR="00EA7C15" w:rsidRPr="00440A4F" w:rsidRDefault="00440A4F" w:rsidP="00440A4F">
      <w:pPr>
        <w:spacing w:line="360" w:lineRule="auto"/>
        <w:ind w:left="142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</w:t>
      </w:r>
      <w:r w:rsidR="0041215E" w:rsidRPr="00440A4F">
        <w:rPr>
          <w:rFonts w:hint="eastAsia"/>
          <w:sz w:val="28"/>
          <w:szCs w:val="28"/>
        </w:rPr>
        <w:t>系统操作说明</w:t>
      </w:r>
    </w:p>
    <w:p w14:paraId="1B191FDF" w14:textId="77777777" w:rsidR="00EA7C15" w:rsidRDefault="0041215E">
      <w:pPr>
        <w:pStyle w:val="a8"/>
        <w:numPr>
          <w:ilvl w:val="0"/>
          <w:numId w:val="7"/>
        </w:numPr>
        <w:spacing w:line="360" w:lineRule="auto"/>
        <w:ind w:leftChars="100" w:left="630" w:firstLineChars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退货单管理</w:t>
      </w:r>
    </w:p>
    <w:p w14:paraId="2DE87053" w14:textId="59C81F99" w:rsidR="00EA7C15" w:rsidRDefault="0041215E">
      <w:pPr>
        <w:pStyle w:val="a8"/>
        <w:spacing w:line="360" w:lineRule="auto"/>
        <w:ind w:leftChars="100" w:left="210" w:firstLineChars="0" w:firstLine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菜单【</w:t>
      </w:r>
      <w:r>
        <w:rPr>
          <w:rFonts w:hint="eastAsia"/>
          <w:b/>
          <w:bCs/>
          <w:sz w:val="28"/>
          <w:szCs w:val="28"/>
        </w:rPr>
        <w:t>退货单</w:t>
      </w:r>
      <w:r>
        <w:rPr>
          <w:b/>
          <w:bCs/>
          <w:sz w:val="28"/>
          <w:szCs w:val="28"/>
        </w:rPr>
        <w:t>管理</w:t>
      </w:r>
      <w:r>
        <w:rPr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退货单管理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进入退货</w:t>
      </w:r>
      <w:r>
        <w:rPr>
          <w:sz w:val="28"/>
          <w:szCs w:val="28"/>
        </w:rPr>
        <w:t>订单页面，首先选中待退货的信息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若同意退货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直接点击同意退货按钮</w:t>
      </w:r>
      <w:r>
        <w:rPr>
          <w:rFonts w:hint="eastAsia"/>
          <w:sz w:val="28"/>
          <w:szCs w:val="28"/>
        </w:rPr>
        <w:t>；</w:t>
      </w:r>
      <w:r>
        <w:rPr>
          <w:sz w:val="28"/>
          <w:szCs w:val="28"/>
        </w:rPr>
        <w:t>若拒绝退货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请务必填写拒绝退货原因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再点击拒绝退货按钮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（</w:t>
      </w:r>
      <w:r w:rsidR="00627566">
        <w:rPr>
          <w:sz w:val="28"/>
          <w:szCs w:val="28"/>
        </w:rPr>
        <w:t>12</w:t>
      </w:r>
      <w:r>
        <w:rPr>
          <w:rFonts w:hint="eastAsia"/>
          <w:sz w:val="28"/>
          <w:szCs w:val="28"/>
        </w:rPr>
        <w:t>）所示；</w:t>
      </w:r>
    </w:p>
    <w:p w14:paraId="4929F07A" w14:textId="2D9D9098" w:rsidR="00EA7C15" w:rsidRDefault="00440A4F">
      <w:pPr>
        <w:spacing w:line="360" w:lineRule="auto"/>
        <w:ind w:leftChars="100" w:left="210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0C0E05A" wp14:editId="3A1A89A9">
            <wp:extent cx="5274310" cy="261937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B475E" w14:textId="1E4BE88E" w:rsidR="00EA7C15" w:rsidRDefault="0041215E">
      <w:pPr>
        <w:pStyle w:val="a8"/>
        <w:spacing w:line="360" w:lineRule="auto"/>
        <w:ind w:leftChars="100" w:left="210" w:firstLineChars="0" w:firstLine="0"/>
        <w:contextualSpacing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图（</w:t>
      </w:r>
      <w:r w:rsidR="00627566">
        <w:rPr>
          <w:sz w:val="28"/>
          <w:szCs w:val="28"/>
        </w:rPr>
        <w:t>12</w:t>
      </w:r>
      <w:r>
        <w:rPr>
          <w:rFonts w:hint="eastAsia"/>
          <w:sz w:val="28"/>
          <w:szCs w:val="28"/>
        </w:rPr>
        <w:t>）</w:t>
      </w:r>
    </w:p>
    <w:p w14:paraId="0AEDD331" w14:textId="77777777" w:rsidR="00EA7C15" w:rsidRDefault="0041215E">
      <w:pPr>
        <w:pStyle w:val="a8"/>
        <w:numPr>
          <w:ilvl w:val="0"/>
          <w:numId w:val="7"/>
        </w:numPr>
        <w:spacing w:line="360" w:lineRule="auto"/>
        <w:ind w:leftChars="100" w:left="630" w:firstLineChars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所有退货单查看</w:t>
      </w:r>
    </w:p>
    <w:p w14:paraId="60CBC3CF" w14:textId="3A060336" w:rsidR="00EA7C15" w:rsidRDefault="0041215E">
      <w:pPr>
        <w:pStyle w:val="a8"/>
        <w:spacing w:line="360" w:lineRule="auto"/>
        <w:ind w:leftChars="100" w:left="210" w:firstLineChars="0" w:firstLine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菜单【</w:t>
      </w:r>
      <w:r>
        <w:rPr>
          <w:rFonts w:hint="eastAsia"/>
          <w:b/>
          <w:bCs/>
          <w:sz w:val="28"/>
          <w:szCs w:val="28"/>
        </w:rPr>
        <w:t>退货单</w:t>
      </w:r>
      <w:r>
        <w:rPr>
          <w:b/>
          <w:bCs/>
          <w:sz w:val="28"/>
          <w:szCs w:val="28"/>
        </w:rPr>
        <w:t>管理</w:t>
      </w:r>
      <w:r>
        <w:rPr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所有退货单查看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进入退货单查看页面</w:t>
      </w:r>
      <w:r>
        <w:rPr>
          <w:sz w:val="28"/>
          <w:szCs w:val="28"/>
        </w:rPr>
        <w:t>，显示本企业已处理或尚未处理的所有退货单信息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（</w:t>
      </w:r>
      <w:r w:rsidR="00627566">
        <w:rPr>
          <w:sz w:val="28"/>
          <w:szCs w:val="28"/>
        </w:rPr>
        <w:t>13</w:t>
      </w:r>
      <w:r>
        <w:rPr>
          <w:rFonts w:hint="eastAsia"/>
          <w:sz w:val="28"/>
          <w:szCs w:val="28"/>
        </w:rPr>
        <w:t>）所示；</w:t>
      </w:r>
      <w:r>
        <w:rPr>
          <w:sz w:val="28"/>
          <w:szCs w:val="28"/>
        </w:rPr>
        <w:t xml:space="preserve"> </w:t>
      </w:r>
      <w:r w:rsidR="00440A4F">
        <w:rPr>
          <w:noProof/>
          <w:sz w:val="28"/>
          <w:szCs w:val="28"/>
        </w:rPr>
        <w:lastRenderedPageBreak/>
        <w:drawing>
          <wp:inline distT="0" distB="0" distL="0" distR="0" wp14:anchorId="2911D9F2" wp14:editId="2EF0EB66">
            <wp:extent cx="5274310" cy="260413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3C135" w14:textId="16FEB24E" w:rsidR="00EA7C15" w:rsidRDefault="0041215E">
      <w:pPr>
        <w:pStyle w:val="a8"/>
        <w:spacing w:line="360" w:lineRule="auto"/>
        <w:ind w:leftChars="100" w:left="210" w:firstLineChars="0" w:firstLine="0"/>
        <w:contextualSpacing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图（</w:t>
      </w:r>
      <w:r w:rsidR="00627566">
        <w:rPr>
          <w:sz w:val="28"/>
          <w:szCs w:val="28"/>
        </w:rPr>
        <w:t>13</w:t>
      </w:r>
      <w:r>
        <w:rPr>
          <w:rFonts w:hint="eastAsia"/>
          <w:sz w:val="28"/>
          <w:szCs w:val="28"/>
        </w:rPr>
        <w:t>）</w:t>
      </w:r>
    </w:p>
    <w:p w14:paraId="6BA15B22" w14:textId="440B1BAC" w:rsidR="005F3812" w:rsidRDefault="005F3812" w:rsidP="005F3812"/>
    <w:p w14:paraId="72C35AC5" w14:textId="77777777" w:rsidR="00EA7C15" w:rsidRDefault="00EA7C15">
      <w:pPr>
        <w:pStyle w:val="a8"/>
        <w:spacing w:line="360" w:lineRule="auto"/>
        <w:ind w:leftChars="100" w:left="210" w:firstLineChars="0" w:firstLine="0"/>
        <w:contextualSpacing/>
        <w:jc w:val="center"/>
        <w:rPr>
          <w:sz w:val="28"/>
          <w:szCs w:val="28"/>
        </w:rPr>
      </w:pPr>
    </w:p>
    <w:p w14:paraId="4B7E34B2" w14:textId="77777777" w:rsidR="00EA7C15" w:rsidRDefault="0041215E">
      <w:pPr>
        <w:pStyle w:val="2"/>
      </w:pPr>
      <w:r>
        <w:rPr>
          <w:rFonts w:hint="eastAsia"/>
        </w:rPr>
        <w:t>国家带量采购专区</w:t>
      </w:r>
    </w:p>
    <w:p w14:paraId="43B877B1" w14:textId="77777777" w:rsidR="00EA7C15" w:rsidRDefault="0041215E">
      <w:pPr>
        <w:spacing w:line="360" w:lineRule="auto"/>
        <w:ind w:left="21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、系统功能说明</w:t>
      </w:r>
    </w:p>
    <w:p w14:paraId="16D491C7" w14:textId="77777777" w:rsidR="00EA7C15" w:rsidRDefault="0041215E">
      <w:pPr>
        <w:spacing w:line="360" w:lineRule="auto"/>
        <w:ind w:firstLine="21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功能主要是查看本企业相关带量采购合同信息。</w:t>
      </w:r>
    </w:p>
    <w:p w14:paraId="73E935EA" w14:textId="77777777" w:rsidR="00EA7C15" w:rsidRDefault="0041215E">
      <w:pPr>
        <w:spacing w:line="360" w:lineRule="auto"/>
        <w:ind w:firstLineChars="100" w:firstLine="28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、系统操作</w:t>
      </w:r>
      <w:r>
        <w:rPr>
          <w:sz w:val="28"/>
          <w:szCs w:val="28"/>
        </w:rPr>
        <w:t>说明</w:t>
      </w:r>
    </w:p>
    <w:p w14:paraId="54C63BCE" w14:textId="77777777" w:rsidR="00EA7C15" w:rsidRDefault="0041215E">
      <w:pPr>
        <w:pStyle w:val="a8"/>
        <w:numPr>
          <w:ilvl w:val="0"/>
          <w:numId w:val="11"/>
        </w:numPr>
        <w:spacing w:line="360" w:lineRule="auto"/>
        <w:ind w:firstLineChars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带量采购合同管理</w:t>
      </w:r>
    </w:p>
    <w:p w14:paraId="53F139F5" w14:textId="77777777" w:rsidR="00EA7C15" w:rsidRDefault="0041215E">
      <w:pPr>
        <w:pStyle w:val="a8"/>
        <w:spacing w:line="360" w:lineRule="auto"/>
        <w:ind w:leftChars="100" w:left="210" w:firstLineChars="0" w:firstLine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菜单【</w:t>
      </w:r>
      <w:r>
        <w:rPr>
          <w:rFonts w:hint="eastAsia"/>
          <w:b/>
          <w:bCs/>
          <w:sz w:val="28"/>
          <w:szCs w:val="28"/>
        </w:rPr>
        <w:t>国家带量采购专区</w:t>
      </w:r>
      <w:r>
        <w:rPr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带量采购合同管理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进入带量采购合同查询</w:t>
      </w:r>
      <w:r>
        <w:rPr>
          <w:sz w:val="28"/>
          <w:szCs w:val="28"/>
        </w:rPr>
        <w:t>页面，</w:t>
      </w:r>
      <w:r>
        <w:rPr>
          <w:rFonts w:hint="eastAsia"/>
          <w:sz w:val="28"/>
          <w:szCs w:val="28"/>
        </w:rPr>
        <w:t>在该页面可以查询本企业药品相关带量采购合同详情。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所示；</w:t>
      </w:r>
    </w:p>
    <w:p w14:paraId="684949F6" w14:textId="3B8ACE97" w:rsidR="00EA7C15" w:rsidRDefault="005F3812">
      <w:pPr>
        <w:spacing w:line="360" w:lineRule="auto"/>
        <w:ind w:firstLineChars="100" w:firstLine="280"/>
        <w:contextualSpacing/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7244CF2" wp14:editId="3547BD92">
            <wp:extent cx="5274310" cy="260159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1B226" w14:textId="6204CEAE" w:rsidR="005F3812" w:rsidRDefault="005F3812" w:rsidP="005F3812">
      <w:pPr>
        <w:pStyle w:val="a8"/>
        <w:numPr>
          <w:ilvl w:val="0"/>
          <w:numId w:val="11"/>
        </w:numPr>
        <w:spacing w:line="360" w:lineRule="auto"/>
        <w:ind w:firstLineChars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合同续约管理</w:t>
      </w:r>
    </w:p>
    <w:p w14:paraId="31E17E7B" w14:textId="711322A3" w:rsidR="005F3812" w:rsidRDefault="005F3812" w:rsidP="005F3812">
      <w:pPr>
        <w:pStyle w:val="a8"/>
        <w:spacing w:line="360" w:lineRule="auto"/>
        <w:ind w:left="705" w:firstLineChars="0" w:firstLine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菜单【</w:t>
      </w:r>
      <w:r>
        <w:rPr>
          <w:rFonts w:hint="eastAsia"/>
          <w:b/>
          <w:bCs/>
          <w:sz w:val="28"/>
          <w:szCs w:val="28"/>
        </w:rPr>
        <w:t>国家带量采购专区</w:t>
      </w:r>
      <w:r>
        <w:rPr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合同续约管理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进入</w:t>
      </w:r>
      <w:r>
        <w:rPr>
          <w:sz w:val="28"/>
          <w:szCs w:val="28"/>
        </w:rPr>
        <w:t>页面，</w:t>
      </w:r>
      <w:r>
        <w:rPr>
          <w:rFonts w:hint="eastAsia"/>
          <w:sz w:val="28"/>
          <w:szCs w:val="28"/>
        </w:rPr>
        <w:t>在该页面可以查询本企业药品合同续约信息。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所示；</w:t>
      </w:r>
    </w:p>
    <w:p w14:paraId="5EA75A07" w14:textId="774D2C93" w:rsidR="00EA7C15" w:rsidRDefault="005F3812">
      <w:pPr>
        <w:pStyle w:val="a8"/>
        <w:spacing w:line="360" w:lineRule="auto"/>
        <w:ind w:leftChars="100" w:left="210" w:firstLineChars="0"/>
        <w:contextualSpacing/>
        <w:jc w:val="lef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6B40780" wp14:editId="0B96ACB6">
            <wp:extent cx="5274310" cy="2604135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59B74" w14:textId="77777777" w:rsidR="00EA7C15" w:rsidRDefault="0041215E">
      <w:pPr>
        <w:pStyle w:val="a8"/>
        <w:numPr>
          <w:ilvl w:val="0"/>
          <w:numId w:val="11"/>
        </w:numPr>
        <w:spacing w:line="360" w:lineRule="auto"/>
        <w:ind w:firstLineChars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药品流通企业数据</w:t>
      </w:r>
    </w:p>
    <w:p w14:paraId="049993FA" w14:textId="77777777" w:rsidR="00EA7C15" w:rsidRDefault="0041215E">
      <w:pPr>
        <w:pStyle w:val="a8"/>
        <w:spacing w:line="360" w:lineRule="auto"/>
        <w:ind w:leftChars="100" w:left="210" w:firstLineChars="0" w:firstLine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菜单【</w:t>
      </w:r>
      <w:r>
        <w:rPr>
          <w:rFonts w:hint="eastAsia"/>
          <w:b/>
          <w:bCs/>
          <w:sz w:val="28"/>
          <w:szCs w:val="28"/>
        </w:rPr>
        <w:t>国家带量采购专区</w:t>
      </w:r>
      <w:r>
        <w:rPr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药品流通企业数据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进入功能查询</w:t>
      </w:r>
      <w:r>
        <w:rPr>
          <w:sz w:val="28"/>
          <w:szCs w:val="28"/>
        </w:rPr>
        <w:t>页面，</w:t>
      </w:r>
      <w:r>
        <w:rPr>
          <w:rFonts w:hint="eastAsia"/>
          <w:sz w:val="28"/>
          <w:szCs w:val="28"/>
        </w:rPr>
        <w:t>在该页面可以查询药品流通企业相关数据，并且可以填写上报数据。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所示；</w:t>
      </w:r>
    </w:p>
    <w:p w14:paraId="12CE8157" w14:textId="75F7E11E" w:rsidR="00EA7C15" w:rsidRDefault="00124038">
      <w:pPr>
        <w:spacing w:line="360" w:lineRule="auto"/>
        <w:ind w:firstLineChars="100" w:firstLine="280"/>
        <w:contextualSpacing/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18421A7" wp14:editId="34877D13">
            <wp:extent cx="5274310" cy="2619375"/>
            <wp:effectExtent l="0" t="0" r="2540" b="9525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37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49DD5" w14:textId="34E12FFE" w:rsidR="00EA7C15" w:rsidRDefault="0041215E">
      <w:pPr>
        <w:spacing w:line="360" w:lineRule="auto"/>
        <w:ind w:left="281" w:hangingChars="100" w:hanging="281"/>
        <w:contextualSpacing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="00124038">
        <w:rPr>
          <w:b/>
          <w:noProof/>
          <w:sz w:val="28"/>
          <w:szCs w:val="28"/>
        </w:rPr>
        <w:drawing>
          <wp:inline distT="0" distB="0" distL="0" distR="0" wp14:anchorId="3DFAFBFD" wp14:editId="3CC6FFD7">
            <wp:extent cx="5274310" cy="2615565"/>
            <wp:effectExtent l="0" t="0" r="254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38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7A2D6" w14:textId="77777777" w:rsidR="00EA7C15" w:rsidRDefault="00EA7C15">
      <w:pPr>
        <w:pStyle w:val="a8"/>
        <w:spacing w:line="360" w:lineRule="auto"/>
        <w:ind w:leftChars="100" w:left="210" w:firstLineChars="0"/>
        <w:contextualSpacing/>
        <w:jc w:val="left"/>
        <w:rPr>
          <w:b/>
          <w:sz w:val="28"/>
          <w:szCs w:val="28"/>
        </w:rPr>
      </w:pPr>
    </w:p>
    <w:p w14:paraId="28DEB6E6" w14:textId="77777777" w:rsidR="00EA7C15" w:rsidRDefault="0041215E">
      <w:pPr>
        <w:pStyle w:val="2"/>
      </w:pPr>
      <w:r>
        <w:rPr>
          <w:rFonts w:hint="eastAsia"/>
        </w:rPr>
        <w:t>库存管理</w:t>
      </w:r>
    </w:p>
    <w:p w14:paraId="031B5027" w14:textId="77777777" w:rsidR="00EA7C15" w:rsidRDefault="0041215E">
      <w:pPr>
        <w:pStyle w:val="a8"/>
        <w:numPr>
          <w:ilvl w:val="1"/>
          <w:numId w:val="2"/>
        </w:numPr>
        <w:spacing w:line="360" w:lineRule="auto"/>
        <w:ind w:firstLineChars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系统功能说明</w:t>
      </w:r>
    </w:p>
    <w:p w14:paraId="49DE9D4B" w14:textId="77777777" w:rsidR="00EA7C15" w:rsidRDefault="0041215E">
      <w:pPr>
        <w:spacing w:line="360" w:lineRule="auto"/>
        <w:ind w:firstLineChars="100" w:firstLine="28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查询本企业的药品库存。</w:t>
      </w:r>
    </w:p>
    <w:p w14:paraId="7C4517C4" w14:textId="77777777" w:rsidR="00EA7C15" w:rsidRDefault="0041215E">
      <w:pPr>
        <w:pStyle w:val="a8"/>
        <w:numPr>
          <w:ilvl w:val="1"/>
          <w:numId w:val="2"/>
        </w:numPr>
        <w:spacing w:line="360" w:lineRule="auto"/>
        <w:ind w:leftChars="100" w:left="930" w:firstLineChars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系统操作说明</w:t>
      </w:r>
    </w:p>
    <w:p w14:paraId="01ADC307" w14:textId="77777777" w:rsidR="00EA7C15" w:rsidRDefault="0041215E">
      <w:pPr>
        <w:pStyle w:val="a8"/>
        <w:numPr>
          <w:ilvl w:val="0"/>
          <w:numId w:val="7"/>
        </w:numPr>
        <w:spacing w:line="360" w:lineRule="auto"/>
        <w:ind w:leftChars="100" w:left="630" w:firstLineChars="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库存查看</w:t>
      </w:r>
    </w:p>
    <w:p w14:paraId="021F8ABC" w14:textId="51C4F653" w:rsidR="00EA7C15" w:rsidRDefault="0041215E">
      <w:pPr>
        <w:spacing w:line="360" w:lineRule="auto"/>
        <w:ind w:leftChars="100" w:left="210" w:firstLineChars="100" w:firstLine="28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点击左侧菜单【</w:t>
      </w:r>
      <w:r>
        <w:rPr>
          <w:rFonts w:hint="eastAsia"/>
          <w:b/>
          <w:bCs/>
          <w:sz w:val="28"/>
          <w:szCs w:val="28"/>
        </w:rPr>
        <w:t>库存管理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库存查看</w:t>
      </w:r>
      <w:r>
        <w:rPr>
          <w:rFonts w:hint="eastAsia"/>
          <w:sz w:val="28"/>
          <w:szCs w:val="28"/>
        </w:rPr>
        <w:t>】进入库存列表页面，查看库存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如图（</w:t>
      </w:r>
      <w:r w:rsidR="00627566">
        <w:rPr>
          <w:sz w:val="28"/>
          <w:szCs w:val="28"/>
        </w:rPr>
        <w:t>12</w:t>
      </w:r>
      <w:r>
        <w:rPr>
          <w:rFonts w:hint="eastAsia"/>
          <w:sz w:val="28"/>
          <w:szCs w:val="28"/>
        </w:rPr>
        <w:t>）所示；</w:t>
      </w:r>
    </w:p>
    <w:p w14:paraId="0F1A01B4" w14:textId="692A3136" w:rsidR="00EA7C15" w:rsidRDefault="00C139B4">
      <w:pPr>
        <w:spacing w:line="360" w:lineRule="auto"/>
        <w:ind w:leftChars="100" w:left="210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2AEDAC8" wp14:editId="7A3CE0B2">
            <wp:extent cx="5274310" cy="261556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011BA" w14:textId="3C856204" w:rsidR="00EA7C15" w:rsidRDefault="0041215E">
      <w:pPr>
        <w:spacing w:line="360" w:lineRule="auto"/>
        <w:ind w:leftChars="100" w:left="210" w:firstLineChars="1100" w:firstLine="308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图（</w:t>
      </w:r>
      <w:r w:rsidR="00627566">
        <w:rPr>
          <w:sz w:val="28"/>
          <w:szCs w:val="28"/>
        </w:rPr>
        <w:t>12</w:t>
      </w:r>
      <w:r>
        <w:rPr>
          <w:rFonts w:hint="eastAsia"/>
          <w:sz w:val="28"/>
          <w:szCs w:val="28"/>
        </w:rPr>
        <w:t>）</w:t>
      </w:r>
    </w:p>
    <w:p w14:paraId="2A74FFC1" w14:textId="77777777" w:rsidR="00EA7C15" w:rsidRDefault="0041215E">
      <w:pPr>
        <w:pStyle w:val="a8"/>
        <w:numPr>
          <w:ilvl w:val="0"/>
          <w:numId w:val="7"/>
        </w:numPr>
        <w:spacing w:line="360" w:lineRule="auto"/>
        <w:ind w:leftChars="100" w:left="630" w:firstLineChars="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配送企业库存查询</w:t>
      </w:r>
    </w:p>
    <w:p w14:paraId="65846833" w14:textId="08C4BEA1" w:rsidR="00EA7C15" w:rsidRDefault="0041215E">
      <w:pPr>
        <w:spacing w:line="360" w:lineRule="auto"/>
        <w:ind w:leftChars="100" w:left="210" w:firstLineChars="100" w:firstLine="28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点击左侧菜单【</w:t>
      </w:r>
      <w:r>
        <w:rPr>
          <w:rFonts w:hint="eastAsia"/>
          <w:b/>
          <w:bCs/>
          <w:sz w:val="28"/>
          <w:szCs w:val="28"/>
        </w:rPr>
        <w:t>库存管理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配送企业库存查询</w:t>
      </w:r>
      <w:r>
        <w:rPr>
          <w:rFonts w:hint="eastAsia"/>
          <w:sz w:val="28"/>
          <w:szCs w:val="28"/>
        </w:rPr>
        <w:t>】进入库存列表页面，查看库存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如图（</w:t>
      </w:r>
      <w:r w:rsidR="00627566">
        <w:rPr>
          <w:sz w:val="28"/>
          <w:szCs w:val="28"/>
        </w:rPr>
        <w:t>13</w:t>
      </w:r>
      <w:r>
        <w:rPr>
          <w:rFonts w:hint="eastAsia"/>
          <w:sz w:val="28"/>
          <w:szCs w:val="28"/>
        </w:rPr>
        <w:t>）所示；</w:t>
      </w:r>
    </w:p>
    <w:p w14:paraId="239E6B9C" w14:textId="1BB13CF0" w:rsidR="00EA7C15" w:rsidRDefault="00C139B4" w:rsidP="00C139B4">
      <w:pPr>
        <w:spacing w:line="36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97B9395" wp14:editId="13A35212">
            <wp:extent cx="5274310" cy="261556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2F58C" w14:textId="62031437" w:rsidR="00EA7C15" w:rsidRDefault="0041215E">
      <w:pPr>
        <w:spacing w:line="360" w:lineRule="auto"/>
        <w:ind w:leftChars="600" w:left="1260" w:firstLineChars="750" w:firstLine="210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图（</w:t>
      </w:r>
      <w:r w:rsidR="00627566">
        <w:rPr>
          <w:sz w:val="28"/>
          <w:szCs w:val="28"/>
        </w:rPr>
        <w:t>13</w:t>
      </w:r>
      <w:r>
        <w:rPr>
          <w:rFonts w:hint="eastAsia"/>
          <w:sz w:val="28"/>
          <w:szCs w:val="28"/>
        </w:rPr>
        <w:t>）</w:t>
      </w:r>
    </w:p>
    <w:p w14:paraId="13E2C657" w14:textId="77777777" w:rsidR="00EA7C15" w:rsidRDefault="00EA7C15">
      <w:pPr>
        <w:spacing w:line="360" w:lineRule="auto"/>
        <w:contextualSpacing/>
        <w:rPr>
          <w:sz w:val="28"/>
          <w:szCs w:val="28"/>
        </w:rPr>
      </w:pPr>
    </w:p>
    <w:p w14:paraId="7DDFC035" w14:textId="77777777" w:rsidR="00EA7C15" w:rsidRDefault="0041215E">
      <w:pPr>
        <w:pStyle w:val="2"/>
        <w:rPr>
          <w:b w:val="0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集团内企业管理</w:t>
      </w:r>
    </w:p>
    <w:p w14:paraId="0BDDB1D6" w14:textId="77777777" w:rsidR="00EA7C15" w:rsidRDefault="0041215E">
      <w:pPr>
        <w:pStyle w:val="a8"/>
        <w:numPr>
          <w:ilvl w:val="0"/>
          <w:numId w:val="7"/>
        </w:numPr>
        <w:spacing w:line="360" w:lineRule="auto"/>
        <w:ind w:leftChars="100" w:left="630" w:firstLineChars="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添加集团企业</w:t>
      </w:r>
    </w:p>
    <w:p w14:paraId="52FC0687" w14:textId="18451F9F" w:rsidR="00EA7C15" w:rsidRDefault="0041215E">
      <w:pPr>
        <w:spacing w:line="360" w:lineRule="auto"/>
        <w:ind w:leftChars="100" w:left="21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点击左侧菜单【</w:t>
      </w:r>
      <w:r>
        <w:rPr>
          <w:rFonts w:hint="eastAsia"/>
          <w:b/>
          <w:bCs/>
          <w:sz w:val="28"/>
          <w:szCs w:val="28"/>
        </w:rPr>
        <w:t>集团企业管理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添加集团企业</w:t>
      </w:r>
      <w:r>
        <w:rPr>
          <w:rFonts w:hint="eastAsia"/>
          <w:sz w:val="28"/>
          <w:szCs w:val="28"/>
        </w:rPr>
        <w:t>】进入集团企业添加列表页面如图（</w:t>
      </w:r>
      <w:r w:rsidR="00627566">
        <w:rPr>
          <w:sz w:val="28"/>
          <w:szCs w:val="28"/>
        </w:rPr>
        <w:t>14</w:t>
      </w:r>
      <w:r>
        <w:rPr>
          <w:rFonts w:hint="eastAsia"/>
          <w:sz w:val="28"/>
          <w:szCs w:val="28"/>
        </w:rPr>
        <w:t>），</w:t>
      </w:r>
      <w:proofErr w:type="gramStart"/>
      <w:r>
        <w:rPr>
          <w:rFonts w:hint="eastAsia"/>
          <w:sz w:val="28"/>
          <w:szCs w:val="28"/>
        </w:rPr>
        <w:t>勾选企业</w:t>
      </w:r>
      <w:proofErr w:type="gramEnd"/>
      <w:r>
        <w:rPr>
          <w:rFonts w:hint="eastAsia"/>
          <w:sz w:val="28"/>
          <w:szCs w:val="28"/>
        </w:rPr>
        <w:t>点击新增即可完成添加。该企业主要用于内部调拨发票用。</w:t>
      </w:r>
    </w:p>
    <w:p w14:paraId="29935431" w14:textId="5801179F" w:rsidR="00EA7C15" w:rsidRDefault="001323DC">
      <w:pPr>
        <w:pStyle w:val="a8"/>
        <w:spacing w:line="360" w:lineRule="auto"/>
        <w:ind w:leftChars="100" w:left="210" w:firstLineChars="0" w:firstLine="0"/>
        <w:contextualSpacing/>
        <w:jc w:val="left"/>
      </w:pPr>
      <w:r>
        <w:rPr>
          <w:noProof/>
        </w:rPr>
        <w:drawing>
          <wp:inline distT="0" distB="0" distL="0" distR="0" wp14:anchorId="3CF40DB2" wp14:editId="26015F63">
            <wp:extent cx="5274310" cy="2607945"/>
            <wp:effectExtent l="0" t="0" r="2540" b="190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41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1ABE7" w14:textId="31707706" w:rsidR="00EA7C15" w:rsidRDefault="0041215E">
      <w:pPr>
        <w:spacing w:line="360" w:lineRule="auto"/>
        <w:ind w:leftChars="100" w:left="210" w:firstLineChars="1100" w:firstLine="308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图（</w:t>
      </w:r>
      <w:r w:rsidR="00627566">
        <w:rPr>
          <w:sz w:val="28"/>
          <w:szCs w:val="28"/>
        </w:rPr>
        <w:t>14</w:t>
      </w:r>
      <w:r>
        <w:rPr>
          <w:rFonts w:hint="eastAsia"/>
          <w:sz w:val="28"/>
          <w:szCs w:val="28"/>
        </w:rPr>
        <w:t>）</w:t>
      </w:r>
    </w:p>
    <w:p w14:paraId="04FC7711" w14:textId="77777777" w:rsidR="00EA7C15" w:rsidRDefault="0041215E">
      <w:pPr>
        <w:pStyle w:val="a8"/>
        <w:numPr>
          <w:ilvl w:val="0"/>
          <w:numId w:val="7"/>
        </w:numPr>
        <w:spacing w:line="360" w:lineRule="auto"/>
        <w:ind w:leftChars="100" w:left="630" w:firstLineChars="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集团企业列表</w:t>
      </w:r>
    </w:p>
    <w:p w14:paraId="647078DA" w14:textId="7CD8E3FD" w:rsidR="00EA7C15" w:rsidRDefault="0041215E">
      <w:pPr>
        <w:spacing w:line="360" w:lineRule="auto"/>
        <w:ind w:leftChars="100" w:left="21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点击左侧菜单【</w:t>
      </w:r>
      <w:r>
        <w:rPr>
          <w:rFonts w:hint="eastAsia"/>
          <w:b/>
          <w:bCs/>
          <w:sz w:val="28"/>
          <w:szCs w:val="28"/>
        </w:rPr>
        <w:t>集团企业管理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集团企业列表</w:t>
      </w:r>
      <w:r>
        <w:rPr>
          <w:rFonts w:hint="eastAsia"/>
          <w:sz w:val="28"/>
          <w:szCs w:val="28"/>
        </w:rPr>
        <w:t>】进入集团企业列表页面，该页面可</w:t>
      </w:r>
      <w:r w:rsidR="00C139B4">
        <w:rPr>
          <w:rFonts w:hint="eastAsia"/>
          <w:sz w:val="28"/>
          <w:szCs w:val="28"/>
        </w:rPr>
        <w:t>在操作一列</w:t>
      </w:r>
      <w:r>
        <w:rPr>
          <w:rFonts w:hint="eastAsia"/>
          <w:sz w:val="28"/>
          <w:szCs w:val="28"/>
        </w:rPr>
        <w:t>删除集团企业，如图（</w:t>
      </w:r>
      <w:r w:rsidR="00627566">
        <w:rPr>
          <w:sz w:val="28"/>
          <w:szCs w:val="28"/>
        </w:rPr>
        <w:t>14</w:t>
      </w:r>
      <w:r>
        <w:rPr>
          <w:rFonts w:hint="eastAsia"/>
          <w:sz w:val="28"/>
          <w:szCs w:val="28"/>
        </w:rPr>
        <w:t>-2</w:t>
      </w:r>
      <w:r>
        <w:rPr>
          <w:rFonts w:hint="eastAsia"/>
          <w:sz w:val="28"/>
          <w:szCs w:val="28"/>
        </w:rPr>
        <w:t>）。</w:t>
      </w:r>
    </w:p>
    <w:p w14:paraId="49D92D71" w14:textId="2140E1E9" w:rsidR="00EA7C15" w:rsidRDefault="00C139B4">
      <w:pPr>
        <w:pStyle w:val="a8"/>
        <w:spacing w:line="360" w:lineRule="auto"/>
        <w:ind w:leftChars="100" w:left="210" w:firstLineChars="0" w:firstLine="0"/>
        <w:contextualSpacing/>
        <w:jc w:val="left"/>
      </w:pPr>
      <w:r>
        <w:rPr>
          <w:noProof/>
        </w:rPr>
        <w:lastRenderedPageBreak/>
        <w:drawing>
          <wp:inline distT="0" distB="0" distL="0" distR="0" wp14:anchorId="512774E5" wp14:editId="7AA372CF">
            <wp:extent cx="5274310" cy="261556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1379F" w14:textId="4F871C7C" w:rsidR="00EA7C15" w:rsidRDefault="0041215E">
      <w:pPr>
        <w:spacing w:line="360" w:lineRule="auto"/>
        <w:ind w:leftChars="100" w:left="210" w:firstLineChars="1100" w:firstLine="308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图（</w:t>
      </w:r>
      <w:r w:rsidR="00627566">
        <w:rPr>
          <w:sz w:val="28"/>
          <w:szCs w:val="28"/>
        </w:rPr>
        <w:t>14</w:t>
      </w:r>
      <w:r>
        <w:rPr>
          <w:rFonts w:hint="eastAsia"/>
          <w:sz w:val="28"/>
          <w:szCs w:val="28"/>
        </w:rPr>
        <w:t>-2</w:t>
      </w:r>
      <w:r>
        <w:rPr>
          <w:rFonts w:hint="eastAsia"/>
          <w:sz w:val="28"/>
          <w:szCs w:val="28"/>
        </w:rPr>
        <w:t>）</w:t>
      </w:r>
    </w:p>
    <w:p w14:paraId="48AF93FF" w14:textId="77777777" w:rsidR="00EA7C15" w:rsidRDefault="00EA7C15">
      <w:pPr>
        <w:spacing w:line="360" w:lineRule="auto"/>
        <w:contextualSpacing/>
        <w:rPr>
          <w:sz w:val="28"/>
          <w:szCs w:val="28"/>
        </w:rPr>
      </w:pPr>
    </w:p>
    <w:p w14:paraId="12CD712F" w14:textId="77777777" w:rsidR="00EA7C15" w:rsidRDefault="0041215E">
      <w:pPr>
        <w:pStyle w:val="2"/>
        <w:rPr>
          <w:b w:val="0"/>
          <w:sz w:val="28"/>
          <w:szCs w:val="28"/>
        </w:rPr>
      </w:pPr>
      <w:r>
        <w:rPr>
          <w:rFonts w:hint="eastAsia"/>
          <w:sz w:val="28"/>
          <w:szCs w:val="28"/>
        </w:rPr>
        <w:t>系统</w:t>
      </w:r>
      <w:r>
        <w:rPr>
          <w:sz w:val="28"/>
          <w:szCs w:val="28"/>
        </w:rPr>
        <w:t>管理</w:t>
      </w:r>
    </w:p>
    <w:p w14:paraId="6E7BDFDA" w14:textId="77777777" w:rsidR="00EA7C15" w:rsidRDefault="0041215E">
      <w:pPr>
        <w:spacing w:line="360" w:lineRule="auto"/>
        <w:ind w:firstLineChars="100" w:firstLine="28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、系统功能说明</w:t>
      </w:r>
    </w:p>
    <w:p w14:paraId="2147AED9" w14:textId="77777777" w:rsidR="00EA7C15" w:rsidRDefault="0041215E">
      <w:pPr>
        <w:pStyle w:val="a8"/>
        <w:spacing w:line="360" w:lineRule="auto"/>
        <w:ind w:leftChars="100" w:left="210" w:firstLineChars="0" w:firstLine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本企业</w:t>
      </w:r>
      <w:r>
        <w:rPr>
          <w:sz w:val="28"/>
          <w:szCs w:val="28"/>
        </w:rPr>
        <w:t>可以创建子用户账号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进行权限的分配和管理</w:t>
      </w:r>
      <w:r>
        <w:rPr>
          <w:rFonts w:hint="eastAsia"/>
          <w:sz w:val="28"/>
          <w:szCs w:val="28"/>
        </w:rPr>
        <w:t>。</w:t>
      </w:r>
    </w:p>
    <w:p w14:paraId="560B9006" w14:textId="77777777" w:rsidR="00EA7C15" w:rsidRDefault="0041215E">
      <w:pPr>
        <w:spacing w:line="360" w:lineRule="auto"/>
        <w:ind w:firstLineChars="100" w:firstLine="28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、系统操作说明</w:t>
      </w:r>
    </w:p>
    <w:p w14:paraId="14A1242D" w14:textId="4DC105EB" w:rsidR="00EA7C15" w:rsidRDefault="0041215E">
      <w:pPr>
        <w:spacing w:line="360" w:lineRule="auto"/>
        <w:ind w:leftChars="100" w:left="21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菜单【</w:t>
      </w:r>
      <w:r>
        <w:rPr>
          <w:rFonts w:hint="eastAsia"/>
          <w:sz w:val="28"/>
          <w:szCs w:val="28"/>
        </w:rPr>
        <w:t>系统</w:t>
      </w:r>
      <w:r>
        <w:rPr>
          <w:sz w:val="28"/>
          <w:szCs w:val="28"/>
        </w:rPr>
        <w:t>管理</w:t>
      </w:r>
      <w:r>
        <w:rPr>
          <w:sz w:val="28"/>
          <w:szCs w:val="28"/>
        </w:rPr>
        <w:t>-</w:t>
      </w:r>
      <w:r>
        <w:rPr>
          <w:rFonts w:hint="eastAsia"/>
          <w:sz w:val="28"/>
          <w:szCs w:val="28"/>
        </w:rPr>
        <w:t>子用户列表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进入子用户列表页面</w:t>
      </w:r>
      <w:r>
        <w:rPr>
          <w:sz w:val="28"/>
          <w:szCs w:val="28"/>
        </w:rPr>
        <w:t>，如图</w:t>
      </w:r>
      <w:r>
        <w:rPr>
          <w:rFonts w:hint="eastAsia"/>
          <w:sz w:val="28"/>
          <w:szCs w:val="28"/>
        </w:rPr>
        <w:t>（</w:t>
      </w:r>
      <w:r w:rsidR="00627566">
        <w:rPr>
          <w:sz w:val="28"/>
          <w:szCs w:val="28"/>
        </w:rPr>
        <w:t>15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所示</w:t>
      </w:r>
      <w:r w:rsidR="00C139B4">
        <w:rPr>
          <w:rFonts w:hint="eastAsia"/>
          <w:sz w:val="28"/>
          <w:szCs w:val="28"/>
        </w:rPr>
        <w:t>。可在操作一列对子用户进行修改子用户名称，重置用户密码以及设置子用户权限</w:t>
      </w:r>
    </w:p>
    <w:p w14:paraId="04F59EB4" w14:textId="46AA8629" w:rsidR="00EA7C15" w:rsidRDefault="00C139B4">
      <w:pPr>
        <w:spacing w:line="360" w:lineRule="auto"/>
        <w:ind w:leftChars="100" w:left="210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6E9A10C" wp14:editId="6516BA9E">
            <wp:extent cx="5274310" cy="260985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61663" w14:textId="4F1D4749" w:rsidR="00EA7C15" w:rsidRDefault="0041215E">
      <w:pPr>
        <w:pStyle w:val="a8"/>
        <w:spacing w:line="360" w:lineRule="auto"/>
        <w:ind w:leftChars="100" w:left="210" w:firstLineChars="0" w:firstLine="0"/>
        <w:contextualSpacing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 w:rsidR="00627566">
        <w:rPr>
          <w:sz w:val="28"/>
          <w:szCs w:val="28"/>
        </w:rPr>
        <w:t>15</w:t>
      </w:r>
      <w:r>
        <w:rPr>
          <w:rFonts w:hint="eastAsia"/>
          <w:sz w:val="28"/>
          <w:szCs w:val="28"/>
        </w:rPr>
        <w:t>）</w:t>
      </w:r>
    </w:p>
    <w:p w14:paraId="34DE7B78" w14:textId="77777777" w:rsidR="00EA7C15" w:rsidRDefault="00EA7C15">
      <w:pPr>
        <w:spacing w:line="360" w:lineRule="auto"/>
        <w:ind w:leftChars="100" w:left="210"/>
        <w:contextualSpacing/>
        <w:rPr>
          <w:sz w:val="28"/>
          <w:szCs w:val="28"/>
        </w:rPr>
      </w:pPr>
    </w:p>
    <w:sectPr w:rsidR="00EA7C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25F1C3" w14:textId="77777777" w:rsidR="00683905" w:rsidRDefault="00683905" w:rsidP="00115FAA">
      <w:r>
        <w:separator/>
      </w:r>
    </w:p>
  </w:endnote>
  <w:endnote w:type="continuationSeparator" w:id="0">
    <w:p w14:paraId="68C1EB30" w14:textId="77777777" w:rsidR="00683905" w:rsidRDefault="00683905" w:rsidP="00115F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BBB41C" w14:textId="77777777" w:rsidR="00683905" w:rsidRDefault="00683905" w:rsidP="00115FAA">
      <w:r>
        <w:separator/>
      </w:r>
    </w:p>
  </w:footnote>
  <w:footnote w:type="continuationSeparator" w:id="0">
    <w:p w14:paraId="03A4BECC" w14:textId="77777777" w:rsidR="00683905" w:rsidRDefault="00683905" w:rsidP="00115F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B4DFD"/>
    <w:multiLevelType w:val="multilevel"/>
    <w:tmpl w:val="059B4DFD"/>
    <w:lvl w:ilvl="0">
      <w:start w:val="1"/>
      <w:numFmt w:val="bullet"/>
      <w:lvlText w:val=""/>
      <w:lvlJc w:val="left"/>
      <w:pPr>
        <w:ind w:left="7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1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5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3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2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6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060" w:hanging="420"/>
      </w:pPr>
      <w:rPr>
        <w:rFonts w:ascii="Wingdings" w:hAnsi="Wingdings" w:hint="default"/>
      </w:rPr>
    </w:lvl>
  </w:abstractNum>
  <w:abstractNum w:abstractNumId="1" w15:restartNumberingAfterBreak="0">
    <w:nsid w:val="113E3D48"/>
    <w:multiLevelType w:val="multilevel"/>
    <w:tmpl w:val="113E3D48"/>
    <w:lvl w:ilvl="0">
      <w:start w:val="1"/>
      <w:numFmt w:val="bullet"/>
      <w:lvlText w:val=""/>
      <w:lvlJc w:val="left"/>
      <w:pPr>
        <w:ind w:left="562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780" w:hanging="420"/>
      </w:pPr>
      <w:rPr>
        <w:rFonts w:ascii="Wingdings" w:hAnsi="Wingdings" w:hint="default"/>
      </w:rPr>
    </w:lvl>
  </w:abstractNum>
  <w:abstractNum w:abstractNumId="2" w15:restartNumberingAfterBreak="0">
    <w:nsid w:val="158A7DAE"/>
    <w:multiLevelType w:val="multilevel"/>
    <w:tmpl w:val="158A7DAE"/>
    <w:lvl w:ilvl="0">
      <w:start w:val="1"/>
      <w:numFmt w:val="japaneseCounting"/>
      <w:lvlText w:val="%1、"/>
      <w:lvlJc w:val="left"/>
      <w:pPr>
        <w:ind w:left="4603" w:hanging="720"/>
      </w:pPr>
      <w:rPr>
        <w:rFonts w:hint="default"/>
      </w:rPr>
    </w:lvl>
    <w:lvl w:ilvl="1">
      <w:start w:val="1"/>
      <w:numFmt w:val="decimal"/>
      <w:lvlText w:val="%2、"/>
      <w:lvlJc w:val="left"/>
      <w:pPr>
        <w:ind w:left="4603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4860" w:hanging="420"/>
      </w:pPr>
    </w:lvl>
    <w:lvl w:ilvl="3">
      <w:start w:val="1"/>
      <w:numFmt w:val="decimal"/>
      <w:lvlText w:val="%4."/>
      <w:lvlJc w:val="left"/>
      <w:pPr>
        <w:ind w:left="5280" w:hanging="420"/>
      </w:pPr>
    </w:lvl>
    <w:lvl w:ilvl="4">
      <w:start w:val="1"/>
      <w:numFmt w:val="lowerLetter"/>
      <w:lvlText w:val="%5)"/>
      <w:lvlJc w:val="left"/>
      <w:pPr>
        <w:ind w:left="5700" w:hanging="420"/>
      </w:pPr>
    </w:lvl>
    <w:lvl w:ilvl="5">
      <w:start w:val="1"/>
      <w:numFmt w:val="lowerRoman"/>
      <w:lvlText w:val="%6."/>
      <w:lvlJc w:val="right"/>
      <w:pPr>
        <w:ind w:left="6120" w:hanging="420"/>
      </w:pPr>
    </w:lvl>
    <w:lvl w:ilvl="6">
      <w:start w:val="1"/>
      <w:numFmt w:val="decimal"/>
      <w:lvlText w:val="%7."/>
      <w:lvlJc w:val="left"/>
      <w:pPr>
        <w:ind w:left="6540" w:hanging="420"/>
      </w:pPr>
    </w:lvl>
    <w:lvl w:ilvl="7">
      <w:start w:val="1"/>
      <w:numFmt w:val="lowerLetter"/>
      <w:lvlText w:val="%8)"/>
      <w:lvlJc w:val="left"/>
      <w:pPr>
        <w:ind w:left="6960" w:hanging="420"/>
      </w:pPr>
    </w:lvl>
    <w:lvl w:ilvl="8">
      <w:start w:val="1"/>
      <w:numFmt w:val="lowerRoman"/>
      <w:lvlText w:val="%9."/>
      <w:lvlJc w:val="right"/>
      <w:pPr>
        <w:ind w:left="7380" w:hanging="420"/>
      </w:pPr>
    </w:lvl>
  </w:abstractNum>
  <w:abstractNum w:abstractNumId="3" w15:restartNumberingAfterBreak="0">
    <w:nsid w:val="1A653A9E"/>
    <w:multiLevelType w:val="multilevel"/>
    <w:tmpl w:val="1A653A9E"/>
    <w:lvl w:ilvl="0">
      <w:start w:val="1"/>
      <w:numFmt w:val="bullet"/>
      <w:lvlText w:val=""/>
      <w:lvlJc w:val="left"/>
      <w:pPr>
        <w:ind w:left="1423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843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263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683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103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523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943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363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783" w:hanging="420"/>
      </w:pPr>
      <w:rPr>
        <w:rFonts w:ascii="Wingdings" w:hAnsi="Wingdings" w:hint="default"/>
      </w:rPr>
    </w:lvl>
  </w:abstractNum>
  <w:abstractNum w:abstractNumId="4" w15:restartNumberingAfterBreak="0">
    <w:nsid w:val="25350EB9"/>
    <w:multiLevelType w:val="multilevel"/>
    <w:tmpl w:val="25350EB9"/>
    <w:lvl w:ilvl="0">
      <w:start w:val="1"/>
      <w:numFmt w:val="decimal"/>
      <w:pStyle w:val="2"/>
      <w:lvlText w:val="%1."/>
      <w:lvlJc w:val="left"/>
      <w:pPr>
        <w:ind w:left="420" w:hanging="420"/>
      </w:pPr>
    </w:lvl>
    <w:lvl w:ilvl="1">
      <w:start w:val="1"/>
      <w:numFmt w:val="decimal"/>
      <w:lvlText w:val="%2、"/>
      <w:lvlJc w:val="left"/>
      <w:pPr>
        <w:ind w:left="862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5D40294"/>
    <w:multiLevelType w:val="multilevel"/>
    <w:tmpl w:val="25D40294"/>
    <w:lvl w:ilvl="0">
      <w:start w:val="1"/>
      <w:numFmt w:val="decimal"/>
      <w:lvlText w:val="%1、"/>
      <w:lvlJc w:val="left"/>
      <w:pPr>
        <w:ind w:left="1005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25" w:hanging="420"/>
      </w:pPr>
    </w:lvl>
    <w:lvl w:ilvl="2">
      <w:start w:val="1"/>
      <w:numFmt w:val="lowerRoman"/>
      <w:lvlText w:val="%3."/>
      <w:lvlJc w:val="right"/>
      <w:pPr>
        <w:ind w:left="1545" w:hanging="420"/>
      </w:pPr>
    </w:lvl>
    <w:lvl w:ilvl="3">
      <w:start w:val="1"/>
      <w:numFmt w:val="decimal"/>
      <w:lvlText w:val="%4."/>
      <w:lvlJc w:val="left"/>
      <w:pPr>
        <w:ind w:left="1965" w:hanging="420"/>
      </w:pPr>
    </w:lvl>
    <w:lvl w:ilvl="4">
      <w:start w:val="1"/>
      <w:numFmt w:val="lowerLetter"/>
      <w:lvlText w:val="%5)"/>
      <w:lvlJc w:val="left"/>
      <w:pPr>
        <w:ind w:left="2385" w:hanging="420"/>
      </w:pPr>
    </w:lvl>
    <w:lvl w:ilvl="5">
      <w:start w:val="1"/>
      <w:numFmt w:val="lowerRoman"/>
      <w:lvlText w:val="%6."/>
      <w:lvlJc w:val="right"/>
      <w:pPr>
        <w:ind w:left="2805" w:hanging="420"/>
      </w:pPr>
    </w:lvl>
    <w:lvl w:ilvl="6">
      <w:start w:val="1"/>
      <w:numFmt w:val="decimal"/>
      <w:lvlText w:val="%7."/>
      <w:lvlJc w:val="left"/>
      <w:pPr>
        <w:ind w:left="3225" w:hanging="420"/>
      </w:pPr>
    </w:lvl>
    <w:lvl w:ilvl="7">
      <w:start w:val="1"/>
      <w:numFmt w:val="lowerLetter"/>
      <w:lvlText w:val="%8)"/>
      <w:lvlJc w:val="left"/>
      <w:pPr>
        <w:ind w:left="3645" w:hanging="420"/>
      </w:pPr>
    </w:lvl>
    <w:lvl w:ilvl="8">
      <w:start w:val="1"/>
      <w:numFmt w:val="lowerRoman"/>
      <w:lvlText w:val="%9."/>
      <w:lvlJc w:val="right"/>
      <w:pPr>
        <w:ind w:left="4065" w:hanging="420"/>
      </w:pPr>
    </w:lvl>
  </w:abstractNum>
  <w:abstractNum w:abstractNumId="6" w15:restartNumberingAfterBreak="0">
    <w:nsid w:val="29D33972"/>
    <w:multiLevelType w:val="multilevel"/>
    <w:tmpl w:val="29D33972"/>
    <w:lvl w:ilvl="0">
      <w:start w:val="1"/>
      <w:numFmt w:val="decimal"/>
      <w:lvlText w:val="%1、"/>
      <w:lvlJc w:val="left"/>
      <w:pPr>
        <w:ind w:left="100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20" w:hanging="420"/>
      </w:pPr>
    </w:lvl>
    <w:lvl w:ilvl="2">
      <w:start w:val="1"/>
      <w:numFmt w:val="lowerRoman"/>
      <w:lvlText w:val="%3."/>
      <w:lvlJc w:val="right"/>
      <w:pPr>
        <w:ind w:left="1540" w:hanging="420"/>
      </w:pPr>
    </w:lvl>
    <w:lvl w:ilvl="3">
      <w:start w:val="1"/>
      <w:numFmt w:val="decimal"/>
      <w:lvlText w:val="%4."/>
      <w:lvlJc w:val="left"/>
      <w:pPr>
        <w:ind w:left="1960" w:hanging="420"/>
      </w:pPr>
    </w:lvl>
    <w:lvl w:ilvl="4">
      <w:start w:val="1"/>
      <w:numFmt w:val="lowerLetter"/>
      <w:lvlText w:val="%5)"/>
      <w:lvlJc w:val="left"/>
      <w:pPr>
        <w:ind w:left="2380" w:hanging="420"/>
      </w:pPr>
    </w:lvl>
    <w:lvl w:ilvl="5">
      <w:start w:val="1"/>
      <w:numFmt w:val="lowerRoman"/>
      <w:lvlText w:val="%6."/>
      <w:lvlJc w:val="right"/>
      <w:pPr>
        <w:ind w:left="2800" w:hanging="420"/>
      </w:pPr>
    </w:lvl>
    <w:lvl w:ilvl="6">
      <w:start w:val="1"/>
      <w:numFmt w:val="decimal"/>
      <w:lvlText w:val="%7."/>
      <w:lvlJc w:val="left"/>
      <w:pPr>
        <w:ind w:left="3220" w:hanging="420"/>
      </w:pPr>
    </w:lvl>
    <w:lvl w:ilvl="7">
      <w:start w:val="1"/>
      <w:numFmt w:val="lowerLetter"/>
      <w:lvlText w:val="%8)"/>
      <w:lvlJc w:val="left"/>
      <w:pPr>
        <w:ind w:left="3640" w:hanging="420"/>
      </w:pPr>
    </w:lvl>
    <w:lvl w:ilvl="8">
      <w:start w:val="1"/>
      <w:numFmt w:val="lowerRoman"/>
      <w:lvlText w:val="%9."/>
      <w:lvlJc w:val="right"/>
      <w:pPr>
        <w:ind w:left="4060" w:hanging="420"/>
      </w:pPr>
    </w:lvl>
  </w:abstractNum>
  <w:abstractNum w:abstractNumId="7" w15:restartNumberingAfterBreak="0">
    <w:nsid w:val="3B305A02"/>
    <w:multiLevelType w:val="multilevel"/>
    <w:tmpl w:val="3B305A02"/>
    <w:lvl w:ilvl="0">
      <w:start w:val="1"/>
      <w:numFmt w:val="bullet"/>
      <w:lvlText w:val=""/>
      <w:lvlJc w:val="left"/>
      <w:pPr>
        <w:ind w:left="705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12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54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6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38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0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22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64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065" w:hanging="420"/>
      </w:pPr>
      <w:rPr>
        <w:rFonts w:ascii="Wingdings" w:hAnsi="Wingdings" w:hint="default"/>
      </w:rPr>
    </w:lvl>
  </w:abstractNum>
  <w:abstractNum w:abstractNumId="8" w15:restartNumberingAfterBreak="0">
    <w:nsid w:val="54F04EB9"/>
    <w:multiLevelType w:val="multilevel"/>
    <w:tmpl w:val="54F04EB9"/>
    <w:lvl w:ilvl="0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>
      <w:start w:val="1"/>
      <w:numFmt w:val="decimal"/>
      <w:lvlText w:val="%2、"/>
      <w:lvlJc w:val="left"/>
      <w:pPr>
        <w:ind w:left="862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6A77DA9"/>
    <w:multiLevelType w:val="multilevel"/>
    <w:tmpl w:val="56A77DA9"/>
    <w:lvl w:ilvl="0">
      <w:start w:val="1"/>
      <w:numFmt w:val="decimal"/>
      <w:lvlText w:val="%1、"/>
      <w:lvlJc w:val="left"/>
      <w:pPr>
        <w:ind w:left="862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20" w:hanging="420"/>
      </w:pPr>
    </w:lvl>
    <w:lvl w:ilvl="2">
      <w:start w:val="1"/>
      <w:numFmt w:val="lowerRoman"/>
      <w:lvlText w:val="%3."/>
      <w:lvlJc w:val="right"/>
      <w:pPr>
        <w:ind w:left="1540" w:hanging="420"/>
      </w:pPr>
    </w:lvl>
    <w:lvl w:ilvl="3">
      <w:start w:val="1"/>
      <w:numFmt w:val="decimal"/>
      <w:lvlText w:val="%4."/>
      <w:lvlJc w:val="left"/>
      <w:pPr>
        <w:ind w:left="1960" w:hanging="420"/>
      </w:pPr>
    </w:lvl>
    <w:lvl w:ilvl="4">
      <w:start w:val="1"/>
      <w:numFmt w:val="lowerLetter"/>
      <w:lvlText w:val="%5)"/>
      <w:lvlJc w:val="left"/>
      <w:pPr>
        <w:ind w:left="2380" w:hanging="420"/>
      </w:pPr>
    </w:lvl>
    <w:lvl w:ilvl="5">
      <w:start w:val="1"/>
      <w:numFmt w:val="lowerRoman"/>
      <w:lvlText w:val="%6."/>
      <w:lvlJc w:val="right"/>
      <w:pPr>
        <w:ind w:left="2800" w:hanging="420"/>
      </w:pPr>
    </w:lvl>
    <w:lvl w:ilvl="6">
      <w:start w:val="1"/>
      <w:numFmt w:val="decimal"/>
      <w:lvlText w:val="%7."/>
      <w:lvlJc w:val="left"/>
      <w:pPr>
        <w:ind w:left="3220" w:hanging="420"/>
      </w:pPr>
    </w:lvl>
    <w:lvl w:ilvl="7">
      <w:start w:val="1"/>
      <w:numFmt w:val="lowerLetter"/>
      <w:lvlText w:val="%8)"/>
      <w:lvlJc w:val="left"/>
      <w:pPr>
        <w:ind w:left="3640" w:hanging="420"/>
      </w:pPr>
    </w:lvl>
    <w:lvl w:ilvl="8">
      <w:start w:val="1"/>
      <w:numFmt w:val="lowerRoman"/>
      <w:lvlText w:val="%9."/>
      <w:lvlJc w:val="right"/>
      <w:pPr>
        <w:ind w:left="4060" w:hanging="420"/>
      </w:pPr>
    </w:lvl>
  </w:abstractNum>
  <w:abstractNum w:abstractNumId="10" w15:restartNumberingAfterBreak="0">
    <w:nsid w:val="68A71654"/>
    <w:multiLevelType w:val="multilevel"/>
    <w:tmpl w:val="68A71654"/>
    <w:lvl w:ilvl="0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10"/>
  </w:num>
  <w:num w:numId="5">
    <w:abstractNumId w:val="6"/>
  </w:num>
  <w:num w:numId="6">
    <w:abstractNumId w:val="3"/>
  </w:num>
  <w:num w:numId="7">
    <w:abstractNumId w:val="1"/>
  </w:num>
  <w:num w:numId="8">
    <w:abstractNumId w:val="9"/>
  </w:num>
  <w:num w:numId="9">
    <w:abstractNumId w:val="5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27ED"/>
    <w:rsid w:val="000078A6"/>
    <w:rsid w:val="00007DBF"/>
    <w:rsid w:val="00011942"/>
    <w:rsid w:val="00011B42"/>
    <w:rsid w:val="00016CB2"/>
    <w:rsid w:val="00017715"/>
    <w:rsid w:val="00034550"/>
    <w:rsid w:val="0003598A"/>
    <w:rsid w:val="000404EA"/>
    <w:rsid w:val="00042113"/>
    <w:rsid w:val="0004246F"/>
    <w:rsid w:val="00042A22"/>
    <w:rsid w:val="00042E0C"/>
    <w:rsid w:val="00045109"/>
    <w:rsid w:val="000466C5"/>
    <w:rsid w:val="00050FC3"/>
    <w:rsid w:val="00052163"/>
    <w:rsid w:val="00052D16"/>
    <w:rsid w:val="00052EAF"/>
    <w:rsid w:val="00056B79"/>
    <w:rsid w:val="0006248A"/>
    <w:rsid w:val="000637AB"/>
    <w:rsid w:val="0006506A"/>
    <w:rsid w:val="00077D3D"/>
    <w:rsid w:val="0009776A"/>
    <w:rsid w:val="000A51B8"/>
    <w:rsid w:val="000B1842"/>
    <w:rsid w:val="000B6D2B"/>
    <w:rsid w:val="000B7038"/>
    <w:rsid w:val="000C256F"/>
    <w:rsid w:val="000D0ABF"/>
    <w:rsid w:val="000D61C4"/>
    <w:rsid w:val="000E057A"/>
    <w:rsid w:val="000E2AD6"/>
    <w:rsid w:val="000E56D3"/>
    <w:rsid w:val="000F107E"/>
    <w:rsid w:val="000F4A94"/>
    <w:rsid w:val="000F6888"/>
    <w:rsid w:val="00107587"/>
    <w:rsid w:val="001150CF"/>
    <w:rsid w:val="00115FAA"/>
    <w:rsid w:val="00124038"/>
    <w:rsid w:val="00125DF1"/>
    <w:rsid w:val="00127FB9"/>
    <w:rsid w:val="001323DC"/>
    <w:rsid w:val="001340AC"/>
    <w:rsid w:val="00136E77"/>
    <w:rsid w:val="00141B27"/>
    <w:rsid w:val="001459F4"/>
    <w:rsid w:val="00146C8B"/>
    <w:rsid w:val="0015675A"/>
    <w:rsid w:val="001647CF"/>
    <w:rsid w:val="00165B4C"/>
    <w:rsid w:val="001663D4"/>
    <w:rsid w:val="00173AFE"/>
    <w:rsid w:val="001744D8"/>
    <w:rsid w:val="001768B8"/>
    <w:rsid w:val="00176D45"/>
    <w:rsid w:val="001812C7"/>
    <w:rsid w:val="00181ED2"/>
    <w:rsid w:val="00185BD5"/>
    <w:rsid w:val="0019393D"/>
    <w:rsid w:val="001A3145"/>
    <w:rsid w:val="001A4A93"/>
    <w:rsid w:val="001B1EE4"/>
    <w:rsid w:val="001B2BD0"/>
    <w:rsid w:val="001B52E3"/>
    <w:rsid w:val="001B53B1"/>
    <w:rsid w:val="001B5AD9"/>
    <w:rsid w:val="001B712C"/>
    <w:rsid w:val="001C24E6"/>
    <w:rsid w:val="001C3300"/>
    <w:rsid w:val="001C40B5"/>
    <w:rsid w:val="001C66EA"/>
    <w:rsid w:val="001D00FA"/>
    <w:rsid w:val="001D31F6"/>
    <w:rsid w:val="001D6008"/>
    <w:rsid w:val="001F6421"/>
    <w:rsid w:val="001F7068"/>
    <w:rsid w:val="00202253"/>
    <w:rsid w:val="00205540"/>
    <w:rsid w:val="00222B4B"/>
    <w:rsid w:val="002334DE"/>
    <w:rsid w:val="00240261"/>
    <w:rsid w:val="00240278"/>
    <w:rsid w:val="00242043"/>
    <w:rsid w:val="002509B8"/>
    <w:rsid w:val="002511AB"/>
    <w:rsid w:val="0025568C"/>
    <w:rsid w:val="00256585"/>
    <w:rsid w:val="00261652"/>
    <w:rsid w:val="00261817"/>
    <w:rsid w:val="0026269C"/>
    <w:rsid w:val="002626FE"/>
    <w:rsid w:val="002716D1"/>
    <w:rsid w:val="00284E08"/>
    <w:rsid w:val="00286FED"/>
    <w:rsid w:val="00296D59"/>
    <w:rsid w:val="00296E62"/>
    <w:rsid w:val="002B749C"/>
    <w:rsid w:val="002C1E79"/>
    <w:rsid w:val="002C231B"/>
    <w:rsid w:val="002C6358"/>
    <w:rsid w:val="002D3D65"/>
    <w:rsid w:val="002E2428"/>
    <w:rsid w:val="002E29CC"/>
    <w:rsid w:val="002E3BFF"/>
    <w:rsid w:val="002F0B66"/>
    <w:rsid w:val="002F5200"/>
    <w:rsid w:val="00300C3F"/>
    <w:rsid w:val="003039EB"/>
    <w:rsid w:val="0030402B"/>
    <w:rsid w:val="00311CB3"/>
    <w:rsid w:val="00312C1F"/>
    <w:rsid w:val="00312DB0"/>
    <w:rsid w:val="00317B6D"/>
    <w:rsid w:val="003202FA"/>
    <w:rsid w:val="00321802"/>
    <w:rsid w:val="0032272C"/>
    <w:rsid w:val="0032331B"/>
    <w:rsid w:val="00323F11"/>
    <w:rsid w:val="003247AC"/>
    <w:rsid w:val="00324AA5"/>
    <w:rsid w:val="00331A28"/>
    <w:rsid w:val="0033266E"/>
    <w:rsid w:val="00333915"/>
    <w:rsid w:val="00341C4E"/>
    <w:rsid w:val="00342DDE"/>
    <w:rsid w:val="00351E89"/>
    <w:rsid w:val="00371F79"/>
    <w:rsid w:val="00372FD2"/>
    <w:rsid w:val="00376F9D"/>
    <w:rsid w:val="00380B76"/>
    <w:rsid w:val="003826F9"/>
    <w:rsid w:val="0038626C"/>
    <w:rsid w:val="003870CC"/>
    <w:rsid w:val="0039709F"/>
    <w:rsid w:val="003A720F"/>
    <w:rsid w:val="003D272D"/>
    <w:rsid w:val="003F271B"/>
    <w:rsid w:val="00402344"/>
    <w:rsid w:val="00404BE4"/>
    <w:rsid w:val="00411194"/>
    <w:rsid w:val="0041215E"/>
    <w:rsid w:val="00413F06"/>
    <w:rsid w:val="0042452A"/>
    <w:rsid w:val="00427810"/>
    <w:rsid w:val="00427A25"/>
    <w:rsid w:val="004313BF"/>
    <w:rsid w:val="00434021"/>
    <w:rsid w:val="004358A0"/>
    <w:rsid w:val="00440A4F"/>
    <w:rsid w:val="0044163D"/>
    <w:rsid w:val="00442349"/>
    <w:rsid w:val="00442B9D"/>
    <w:rsid w:val="004439DA"/>
    <w:rsid w:val="00452119"/>
    <w:rsid w:val="00472F10"/>
    <w:rsid w:val="004818BB"/>
    <w:rsid w:val="00486837"/>
    <w:rsid w:val="00494B4D"/>
    <w:rsid w:val="00495DDA"/>
    <w:rsid w:val="004A00DE"/>
    <w:rsid w:val="004A1195"/>
    <w:rsid w:val="004A5AAE"/>
    <w:rsid w:val="004A708C"/>
    <w:rsid w:val="004B0011"/>
    <w:rsid w:val="004B08A0"/>
    <w:rsid w:val="004B23EA"/>
    <w:rsid w:val="004B2673"/>
    <w:rsid w:val="004B2B3E"/>
    <w:rsid w:val="004B6D02"/>
    <w:rsid w:val="004C0166"/>
    <w:rsid w:val="004C0FF3"/>
    <w:rsid w:val="004C1142"/>
    <w:rsid w:val="004C186A"/>
    <w:rsid w:val="004D1E1A"/>
    <w:rsid w:val="004D37FD"/>
    <w:rsid w:val="004D4DAF"/>
    <w:rsid w:val="004E30AB"/>
    <w:rsid w:val="004F761E"/>
    <w:rsid w:val="0051015A"/>
    <w:rsid w:val="00524039"/>
    <w:rsid w:val="00536021"/>
    <w:rsid w:val="0053732D"/>
    <w:rsid w:val="00542AE4"/>
    <w:rsid w:val="00543DF3"/>
    <w:rsid w:val="00561C40"/>
    <w:rsid w:val="00563784"/>
    <w:rsid w:val="00565254"/>
    <w:rsid w:val="00567613"/>
    <w:rsid w:val="005723F9"/>
    <w:rsid w:val="00573D57"/>
    <w:rsid w:val="00574860"/>
    <w:rsid w:val="00585C37"/>
    <w:rsid w:val="00586B0F"/>
    <w:rsid w:val="0059026A"/>
    <w:rsid w:val="00590B1B"/>
    <w:rsid w:val="005A6BCC"/>
    <w:rsid w:val="005B6596"/>
    <w:rsid w:val="005B6E34"/>
    <w:rsid w:val="005B77B0"/>
    <w:rsid w:val="005C64B7"/>
    <w:rsid w:val="005D1534"/>
    <w:rsid w:val="005D40A3"/>
    <w:rsid w:val="005D74CA"/>
    <w:rsid w:val="005F3812"/>
    <w:rsid w:val="005F52FE"/>
    <w:rsid w:val="005F5B1B"/>
    <w:rsid w:val="005F6219"/>
    <w:rsid w:val="00600D98"/>
    <w:rsid w:val="00606F8E"/>
    <w:rsid w:val="00607AF1"/>
    <w:rsid w:val="006232FC"/>
    <w:rsid w:val="00624633"/>
    <w:rsid w:val="00626588"/>
    <w:rsid w:val="00627566"/>
    <w:rsid w:val="00631738"/>
    <w:rsid w:val="00636D1C"/>
    <w:rsid w:val="00646984"/>
    <w:rsid w:val="006515D8"/>
    <w:rsid w:val="00651F36"/>
    <w:rsid w:val="00652F74"/>
    <w:rsid w:val="00654B03"/>
    <w:rsid w:val="00654C2F"/>
    <w:rsid w:val="00655644"/>
    <w:rsid w:val="006557C6"/>
    <w:rsid w:val="006616E6"/>
    <w:rsid w:val="00663F9F"/>
    <w:rsid w:val="00667F4A"/>
    <w:rsid w:val="00671305"/>
    <w:rsid w:val="006814A0"/>
    <w:rsid w:val="00683905"/>
    <w:rsid w:val="00683F49"/>
    <w:rsid w:val="00684303"/>
    <w:rsid w:val="00690348"/>
    <w:rsid w:val="006909E1"/>
    <w:rsid w:val="00692B85"/>
    <w:rsid w:val="006A11BA"/>
    <w:rsid w:val="006A45DD"/>
    <w:rsid w:val="006B50CC"/>
    <w:rsid w:val="006B7293"/>
    <w:rsid w:val="006C60F4"/>
    <w:rsid w:val="006D1842"/>
    <w:rsid w:val="006D34B6"/>
    <w:rsid w:val="006D7034"/>
    <w:rsid w:val="006E4569"/>
    <w:rsid w:val="006E5133"/>
    <w:rsid w:val="006E57C2"/>
    <w:rsid w:val="006E76B9"/>
    <w:rsid w:val="006F2752"/>
    <w:rsid w:val="006F5234"/>
    <w:rsid w:val="00703939"/>
    <w:rsid w:val="00703E2F"/>
    <w:rsid w:val="007100F1"/>
    <w:rsid w:val="007105E5"/>
    <w:rsid w:val="007128AA"/>
    <w:rsid w:val="00720B1E"/>
    <w:rsid w:val="00725F03"/>
    <w:rsid w:val="007278EA"/>
    <w:rsid w:val="0073516A"/>
    <w:rsid w:val="00735B46"/>
    <w:rsid w:val="00737CD6"/>
    <w:rsid w:val="0074527A"/>
    <w:rsid w:val="00746596"/>
    <w:rsid w:val="0075761B"/>
    <w:rsid w:val="0075770F"/>
    <w:rsid w:val="007635E9"/>
    <w:rsid w:val="007646FD"/>
    <w:rsid w:val="0076578D"/>
    <w:rsid w:val="0077085F"/>
    <w:rsid w:val="00780D26"/>
    <w:rsid w:val="00783CBA"/>
    <w:rsid w:val="00784CD5"/>
    <w:rsid w:val="00784D9F"/>
    <w:rsid w:val="0078723B"/>
    <w:rsid w:val="007945EB"/>
    <w:rsid w:val="00795E7D"/>
    <w:rsid w:val="007A27ED"/>
    <w:rsid w:val="007A695A"/>
    <w:rsid w:val="007B1122"/>
    <w:rsid w:val="007B56FA"/>
    <w:rsid w:val="007C7B10"/>
    <w:rsid w:val="007D04A8"/>
    <w:rsid w:val="007E1BB9"/>
    <w:rsid w:val="007E58D5"/>
    <w:rsid w:val="007F252B"/>
    <w:rsid w:val="007F3E19"/>
    <w:rsid w:val="007F5E5D"/>
    <w:rsid w:val="00802759"/>
    <w:rsid w:val="00802D89"/>
    <w:rsid w:val="00804EDD"/>
    <w:rsid w:val="008050CE"/>
    <w:rsid w:val="008065C6"/>
    <w:rsid w:val="0081689A"/>
    <w:rsid w:val="00821000"/>
    <w:rsid w:val="008242D0"/>
    <w:rsid w:val="00824F9B"/>
    <w:rsid w:val="0082656D"/>
    <w:rsid w:val="00826C8C"/>
    <w:rsid w:val="008305C0"/>
    <w:rsid w:val="008311AD"/>
    <w:rsid w:val="00833C7F"/>
    <w:rsid w:val="00836932"/>
    <w:rsid w:val="00836961"/>
    <w:rsid w:val="00854B67"/>
    <w:rsid w:val="00856763"/>
    <w:rsid w:val="00856F03"/>
    <w:rsid w:val="008627FC"/>
    <w:rsid w:val="00877A20"/>
    <w:rsid w:val="00882FB2"/>
    <w:rsid w:val="00886EB4"/>
    <w:rsid w:val="00891A6F"/>
    <w:rsid w:val="00893B1D"/>
    <w:rsid w:val="008958B5"/>
    <w:rsid w:val="008A1663"/>
    <w:rsid w:val="008B445A"/>
    <w:rsid w:val="008B4B27"/>
    <w:rsid w:val="008B6495"/>
    <w:rsid w:val="008C0391"/>
    <w:rsid w:val="008C144D"/>
    <w:rsid w:val="008D2C25"/>
    <w:rsid w:val="008D3FD7"/>
    <w:rsid w:val="008E5951"/>
    <w:rsid w:val="008F052E"/>
    <w:rsid w:val="008F19AE"/>
    <w:rsid w:val="008F219F"/>
    <w:rsid w:val="008F21AF"/>
    <w:rsid w:val="008F4983"/>
    <w:rsid w:val="008F5836"/>
    <w:rsid w:val="008F7B3B"/>
    <w:rsid w:val="00900108"/>
    <w:rsid w:val="00921FD0"/>
    <w:rsid w:val="009228EC"/>
    <w:rsid w:val="00922B9F"/>
    <w:rsid w:val="00927A46"/>
    <w:rsid w:val="00930E09"/>
    <w:rsid w:val="009343F4"/>
    <w:rsid w:val="0093795D"/>
    <w:rsid w:val="009437B1"/>
    <w:rsid w:val="0095275A"/>
    <w:rsid w:val="00955A2C"/>
    <w:rsid w:val="009702E7"/>
    <w:rsid w:val="00971441"/>
    <w:rsid w:val="00975B8B"/>
    <w:rsid w:val="00983542"/>
    <w:rsid w:val="00983DC4"/>
    <w:rsid w:val="009869E5"/>
    <w:rsid w:val="00993A50"/>
    <w:rsid w:val="009951EB"/>
    <w:rsid w:val="009954BE"/>
    <w:rsid w:val="00996651"/>
    <w:rsid w:val="009A07BE"/>
    <w:rsid w:val="009A286F"/>
    <w:rsid w:val="009A653A"/>
    <w:rsid w:val="009B7EA2"/>
    <w:rsid w:val="009C4B0A"/>
    <w:rsid w:val="009C6353"/>
    <w:rsid w:val="009C6F2E"/>
    <w:rsid w:val="009C7B9A"/>
    <w:rsid w:val="009D639A"/>
    <w:rsid w:val="009D68FE"/>
    <w:rsid w:val="009E0175"/>
    <w:rsid w:val="009E01EC"/>
    <w:rsid w:val="009E0B81"/>
    <w:rsid w:val="009E1C5C"/>
    <w:rsid w:val="009E2FC0"/>
    <w:rsid w:val="009E7A2F"/>
    <w:rsid w:val="009F6102"/>
    <w:rsid w:val="00A02D72"/>
    <w:rsid w:val="00A03EF9"/>
    <w:rsid w:val="00A13C97"/>
    <w:rsid w:val="00A16C85"/>
    <w:rsid w:val="00A23A44"/>
    <w:rsid w:val="00A27AED"/>
    <w:rsid w:val="00A33169"/>
    <w:rsid w:val="00A3556F"/>
    <w:rsid w:val="00A46906"/>
    <w:rsid w:val="00A50171"/>
    <w:rsid w:val="00A53465"/>
    <w:rsid w:val="00A72AE5"/>
    <w:rsid w:val="00A74558"/>
    <w:rsid w:val="00A7734A"/>
    <w:rsid w:val="00A93984"/>
    <w:rsid w:val="00A93F08"/>
    <w:rsid w:val="00A95415"/>
    <w:rsid w:val="00A95698"/>
    <w:rsid w:val="00AB0D90"/>
    <w:rsid w:val="00AB4DEF"/>
    <w:rsid w:val="00AB5187"/>
    <w:rsid w:val="00AB566D"/>
    <w:rsid w:val="00AB7D40"/>
    <w:rsid w:val="00AC1BD3"/>
    <w:rsid w:val="00AC4D5F"/>
    <w:rsid w:val="00AD6019"/>
    <w:rsid w:val="00AE6340"/>
    <w:rsid w:val="00B0132A"/>
    <w:rsid w:val="00B060B8"/>
    <w:rsid w:val="00B16266"/>
    <w:rsid w:val="00B16739"/>
    <w:rsid w:val="00B27B5B"/>
    <w:rsid w:val="00B30A32"/>
    <w:rsid w:val="00B31E02"/>
    <w:rsid w:val="00B31E4C"/>
    <w:rsid w:val="00B36131"/>
    <w:rsid w:val="00B40586"/>
    <w:rsid w:val="00B44997"/>
    <w:rsid w:val="00B45D0D"/>
    <w:rsid w:val="00B508AE"/>
    <w:rsid w:val="00B64480"/>
    <w:rsid w:val="00B70E27"/>
    <w:rsid w:val="00B72F81"/>
    <w:rsid w:val="00B73352"/>
    <w:rsid w:val="00B74138"/>
    <w:rsid w:val="00B75537"/>
    <w:rsid w:val="00B81B29"/>
    <w:rsid w:val="00B82768"/>
    <w:rsid w:val="00B846FD"/>
    <w:rsid w:val="00B84B25"/>
    <w:rsid w:val="00B84D2F"/>
    <w:rsid w:val="00B85B9D"/>
    <w:rsid w:val="00B86DE1"/>
    <w:rsid w:val="00B87297"/>
    <w:rsid w:val="00B873D3"/>
    <w:rsid w:val="00B974AB"/>
    <w:rsid w:val="00BA0915"/>
    <w:rsid w:val="00BA651E"/>
    <w:rsid w:val="00BD60EC"/>
    <w:rsid w:val="00BE173B"/>
    <w:rsid w:val="00BE24C8"/>
    <w:rsid w:val="00BE2E0A"/>
    <w:rsid w:val="00BE778B"/>
    <w:rsid w:val="00BF050F"/>
    <w:rsid w:val="00C040BB"/>
    <w:rsid w:val="00C05E52"/>
    <w:rsid w:val="00C119A2"/>
    <w:rsid w:val="00C139B4"/>
    <w:rsid w:val="00C1673A"/>
    <w:rsid w:val="00C21DEE"/>
    <w:rsid w:val="00C23809"/>
    <w:rsid w:val="00C244B5"/>
    <w:rsid w:val="00C24552"/>
    <w:rsid w:val="00C274B6"/>
    <w:rsid w:val="00C33818"/>
    <w:rsid w:val="00C35411"/>
    <w:rsid w:val="00C372CA"/>
    <w:rsid w:val="00C37D64"/>
    <w:rsid w:val="00C53289"/>
    <w:rsid w:val="00C53C31"/>
    <w:rsid w:val="00C544BF"/>
    <w:rsid w:val="00C573F4"/>
    <w:rsid w:val="00C611DE"/>
    <w:rsid w:val="00C613DE"/>
    <w:rsid w:val="00C6347B"/>
    <w:rsid w:val="00C6373B"/>
    <w:rsid w:val="00C6397C"/>
    <w:rsid w:val="00C63EA7"/>
    <w:rsid w:val="00C6543B"/>
    <w:rsid w:val="00C776CC"/>
    <w:rsid w:val="00C91636"/>
    <w:rsid w:val="00C92330"/>
    <w:rsid w:val="00CA5B0A"/>
    <w:rsid w:val="00CA693A"/>
    <w:rsid w:val="00CB16E9"/>
    <w:rsid w:val="00CC3705"/>
    <w:rsid w:val="00CC71E0"/>
    <w:rsid w:val="00CD0131"/>
    <w:rsid w:val="00CD636C"/>
    <w:rsid w:val="00CE1992"/>
    <w:rsid w:val="00CE666C"/>
    <w:rsid w:val="00CF0D8D"/>
    <w:rsid w:val="00CF1079"/>
    <w:rsid w:val="00CF5839"/>
    <w:rsid w:val="00CF64CD"/>
    <w:rsid w:val="00CF7105"/>
    <w:rsid w:val="00D122B0"/>
    <w:rsid w:val="00D21420"/>
    <w:rsid w:val="00D23417"/>
    <w:rsid w:val="00D3101C"/>
    <w:rsid w:val="00D33573"/>
    <w:rsid w:val="00D33BA0"/>
    <w:rsid w:val="00D344F5"/>
    <w:rsid w:val="00D354DA"/>
    <w:rsid w:val="00D371AB"/>
    <w:rsid w:val="00D42FAA"/>
    <w:rsid w:val="00D43603"/>
    <w:rsid w:val="00D44315"/>
    <w:rsid w:val="00D571E7"/>
    <w:rsid w:val="00D621EE"/>
    <w:rsid w:val="00D63C03"/>
    <w:rsid w:val="00D7347A"/>
    <w:rsid w:val="00D749C9"/>
    <w:rsid w:val="00D75DD7"/>
    <w:rsid w:val="00D816EC"/>
    <w:rsid w:val="00D81D46"/>
    <w:rsid w:val="00D82EC3"/>
    <w:rsid w:val="00D86C27"/>
    <w:rsid w:val="00D94453"/>
    <w:rsid w:val="00DA0526"/>
    <w:rsid w:val="00DB075F"/>
    <w:rsid w:val="00DB6957"/>
    <w:rsid w:val="00DB6C26"/>
    <w:rsid w:val="00DC45FB"/>
    <w:rsid w:val="00DC524D"/>
    <w:rsid w:val="00DC57AB"/>
    <w:rsid w:val="00DC6723"/>
    <w:rsid w:val="00DD5D83"/>
    <w:rsid w:val="00DE3E54"/>
    <w:rsid w:val="00DE7063"/>
    <w:rsid w:val="00DF5A03"/>
    <w:rsid w:val="00DF5BDD"/>
    <w:rsid w:val="00DF7333"/>
    <w:rsid w:val="00E05929"/>
    <w:rsid w:val="00E16D8B"/>
    <w:rsid w:val="00E17817"/>
    <w:rsid w:val="00E20C06"/>
    <w:rsid w:val="00E24C6C"/>
    <w:rsid w:val="00E32B47"/>
    <w:rsid w:val="00E41653"/>
    <w:rsid w:val="00E42422"/>
    <w:rsid w:val="00E434E8"/>
    <w:rsid w:val="00E446CB"/>
    <w:rsid w:val="00E467E7"/>
    <w:rsid w:val="00E53B5A"/>
    <w:rsid w:val="00E5717F"/>
    <w:rsid w:val="00E774D2"/>
    <w:rsid w:val="00E77C4D"/>
    <w:rsid w:val="00E878A6"/>
    <w:rsid w:val="00E916F8"/>
    <w:rsid w:val="00E94AC5"/>
    <w:rsid w:val="00E97010"/>
    <w:rsid w:val="00EA1042"/>
    <w:rsid w:val="00EA1873"/>
    <w:rsid w:val="00EA50A0"/>
    <w:rsid w:val="00EA5E23"/>
    <w:rsid w:val="00EA6071"/>
    <w:rsid w:val="00EA738E"/>
    <w:rsid w:val="00EA7C15"/>
    <w:rsid w:val="00EC4744"/>
    <w:rsid w:val="00EC6E7F"/>
    <w:rsid w:val="00ED1604"/>
    <w:rsid w:val="00ED29CF"/>
    <w:rsid w:val="00ED449F"/>
    <w:rsid w:val="00ED48BD"/>
    <w:rsid w:val="00ED62C5"/>
    <w:rsid w:val="00EE1D89"/>
    <w:rsid w:val="00EF0AA1"/>
    <w:rsid w:val="00EF2819"/>
    <w:rsid w:val="00EF385D"/>
    <w:rsid w:val="00F00E3A"/>
    <w:rsid w:val="00F02461"/>
    <w:rsid w:val="00F06CD6"/>
    <w:rsid w:val="00F07ECC"/>
    <w:rsid w:val="00F16689"/>
    <w:rsid w:val="00F2084D"/>
    <w:rsid w:val="00F26798"/>
    <w:rsid w:val="00F323D2"/>
    <w:rsid w:val="00F336DE"/>
    <w:rsid w:val="00F370B1"/>
    <w:rsid w:val="00F415AD"/>
    <w:rsid w:val="00F4199F"/>
    <w:rsid w:val="00F45710"/>
    <w:rsid w:val="00F50AA2"/>
    <w:rsid w:val="00F542CC"/>
    <w:rsid w:val="00F54608"/>
    <w:rsid w:val="00F60CFF"/>
    <w:rsid w:val="00F73FAC"/>
    <w:rsid w:val="00F80529"/>
    <w:rsid w:val="00F80F27"/>
    <w:rsid w:val="00F8146C"/>
    <w:rsid w:val="00F83419"/>
    <w:rsid w:val="00F85C05"/>
    <w:rsid w:val="00F8667B"/>
    <w:rsid w:val="00F90792"/>
    <w:rsid w:val="00F946D9"/>
    <w:rsid w:val="00F95091"/>
    <w:rsid w:val="00F97321"/>
    <w:rsid w:val="00FA3BA8"/>
    <w:rsid w:val="00FA48F5"/>
    <w:rsid w:val="00FA4C73"/>
    <w:rsid w:val="00FA506F"/>
    <w:rsid w:val="00FA7762"/>
    <w:rsid w:val="00FB4BA4"/>
    <w:rsid w:val="00FC5ADB"/>
    <w:rsid w:val="00FC5EA3"/>
    <w:rsid w:val="00FD47E7"/>
    <w:rsid w:val="00FD4C12"/>
    <w:rsid w:val="00FD670B"/>
    <w:rsid w:val="00FE502F"/>
    <w:rsid w:val="00FF6ACB"/>
    <w:rsid w:val="0100391D"/>
    <w:rsid w:val="01DD6756"/>
    <w:rsid w:val="021827F4"/>
    <w:rsid w:val="028834B7"/>
    <w:rsid w:val="03182A8A"/>
    <w:rsid w:val="0533650C"/>
    <w:rsid w:val="05F97445"/>
    <w:rsid w:val="068E2C71"/>
    <w:rsid w:val="06F07408"/>
    <w:rsid w:val="076A2EF3"/>
    <w:rsid w:val="08065CDB"/>
    <w:rsid w:val="084C6E2A"/>
    <w:rsid w:val="08D35F8C"/>
    <w:rsid w:val="0968742A"/>
    <w:rsid w:val="0A120294"/>
    <w:rsid w:val="0AE22AD5"/>
    <w:rsid w:val="0BF97633"/>
    <w:rsid w:val="0EDB545C"/>
    <w:rsid w:val="0F070E9A"/>
    <w:rsid w:val="0F1928D2"/>
    <w:rsid w:val="0FDA72C4"/>
    <w:rsid w:val="108303C6"/>
    <w:rsid w:val="120A4786"/>
    <w:rsid w:val="12547B6E"/>
    <w:rsid w:val="14337C76"/>
    <w:rsid w:val="14EB3C8D"/>
    <w:rsid w:val="173A66D7"/>
    <w:rsid w:val="1C663F34"/>
    <w:rsid w:val="1D011C6D"/>
    <w:rsid w:val="1D240FF7"/>
    <w:rsid w:val="1E426B2B"/>
    <w:rsid w:val="1FAE53FE"/>
    <w:rsid w:val="21255526"/>
    <w:rsid w:val="2245734A"/>
    <w:rsid w:val="234973D6"/>
    <w:rsid w:val="235A44AC"/>
    <w:rsid w:val="24363A33"/>
    <w:rsid w:val="245F2B05"/>
    <w:rsid w:val="24FA29AF"/>
    <w:rsid w:val="25B92592"/>
    <w:rsid w:val="25FB6CA6"/>
    <w:rsid w:val="27517EAE"/>
    <w:rsid w:val="27CE033F"/>
    <w:rsid w:val="28340418"/>
    <w:rsid w:val="288A0B0B"/>
    <w:rsid w:val="289D164D"/>
    <w:rsid w:val="296A3E87"/>
    <w:rsid w:val="29787A73"/>
    <w:rsid w:val="29DE73D8"/>
    <w:rsid w:val="2A863508"/>
    <w:rsid w:val="2ABB26C3"/>
    <w:rsid w:val="2C265305"/>
    <w:rsid w:val="2EBE737A"/>
    <w:rsid w:val="2ECA3F51"/>
    <w:rsid w:val="2F6C7DF1"/>
    <w:rsid w:val="2FEC02F3"/>
    <w:rsid w:val="30DB086F"/>
    <w:rsid w:val="3167620E"/>
    <w:rsid w:val="32A25656"/>
    <w:rsid w:val="337563FB"/>
    <w:rsid w:val="358D6C28"/>
    <w:rsid w:val="35B641BA"/>
    <w:rsid w:val="361C75F1"/>
    <w:rsid w:val="378B04BC"/>
    <w:rsid w:val="38BF7F69"/>
    <w:rsid w:val="3A7E208B"/>
    <w:rsid w:val="3CD60214"/>
    <w:rsid w:val="3D924CDB"/>
    <w:rsid w:val="3DD87835"/>
    <w:rsid w:val="3EE43F2E"/>
    <w:rsid w:val="402D007C"/>
    <w:rsid w:val="41B95667"/>
    <w:rsid w:val="426516B2"/>
    <w:rsid w:val="433778B9"/>
    <w:rsid w:val="446C13E6"/>
    <w:rsid w:val="44F10D1F"/>
    <w:rsid w:val="46B45BB4"/>
    <w:rsid w:val="46FD74A8"/>
    <w:rsid w:val="473524CF"/>
    <w:rsid w:val="479529BB"/>
    <w:rsid w:val="47BB1590"/>
    <w:rsid w:val="47FF0F60"/>
    <w:rsid w:val="490D5124"/>
    <w:rsid w:val="4B26423C"/>
    <w:rsid w:val="4B837C53"/>
    <w:rsid w:val="4BE72CEE"/>
    <w:rsid w:val="50EC0A27"/>
    <w:rsid w:val="50F44223"/>
    <w:rsid w:val="51451E70"/>
    <w:rsid w:val="5258503F"/>
    <w:rsid w:val="53371D5D"/>
    <w:rsid w:val="53F05ABA"/>
    <w:rsid w:val="549E3177"/>
    <w:rsid w:val="55F246DE"/>
    <w:rsid w:val="56157044"/>
    <w:rsid w:val="561870FC"/>
    <w:rsid w:val="57870239"/>
    <w:rsid w:val="58086D1E"/>
    <w:rsid w:val="5A485891"/>
    <w:rsid w:val="5A4F537B"/>
    <w:rsid w:val="5C0154F4"/>
    <w:rsid w:val="5C370352"/>
    <w:rsid w:val="5D050FD3"/>
    <w:rsid w:val="5F047C43"/>
    <w:rsid w:val="5F3A3136"/>
    <w:rsid w:val="5F627FC7"/>
    <w:rsid w:val="60177B51"/>
    <w:rsid w:val="60EE473D"/>
    <w:rsid w:val="621A4130"/>
    <w:rsid w:val="62A07FEA"/>
    <w:rsid w:val="63D41995"/>
    <w:rsid w:val="680C186A"/>
    <w:rsid w:val="68BC6818"/>
    <w:rsid w:val="6944665F"/>
    <w:rsid w:val="69B83E56"/>
    <w:rsid w:val="6A395116"/>
    <w:rsid w:val="6B7752B3"/>
    <w:rsid w:val="6B8528EE"/>
    <w:rsid w:val="6C05520A"/>
    <w:rsid w:val="6EAF1EF3"/>
    <w:rsid w:val="6F314859"/>
    <w:rsid w:val="715011DA"/>
    <w:rsid w:val="717B5D67"/>
    <w:rsid w:val="73A75D21"/>
    <w:rsid w:val="73E62FD4"/>
    <w:rsid w:val="7432040A"/>
    <w:rsid w:val="747B4ED8"/>
    <w:rsid w:val="75C574C8"/>
    <w:rsid w:val="76DF3219"/>
    <w:rsid w:val="77E350AB"/>
    <w:rsid w:val="77EC09DF"/>
    <w:rsid w:val="77F3104B"/>
    <w:rsid w:val="783A7338"/>
    <w:rsid w:val="78C23363"/>
    <w:rsid w:val="78ED54D6"/>
    <w:rsid w:val="7AE4624D"/>
    <w:rsid w:val="7B13432C"/>
    <w:rsid w:val="7C3E099A"/>
    <w:rsid w:val="7CE237AC"/>
    <w:rsid w:val="7DA93A91"/>
    <w:rsid w:val="7DEF3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39BFFA"/>
  <w15:docId w15:val="{8B2E4D4E-AD62-4E8A-BB2F-2C615496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numPr>
        <w:numId w:val="2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0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paragraph" w:styleId="a9">
    <w:name w:val="No Spacing"/>
    <w:uiPriority w:val="1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kern w:val="2"/>
      <w:sz w:val="30"/>
      <w:szCs w:val="32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21</Pages>
  <Words>493</Words>
  <Characters>2814</Characters>
  <Application>Microsoft Office Word</Application>
  <DocSecurity>0</DocSecurity>
  <Lines>23</Lines>
  <Paragraphs>6</Paragraphs>
  <ScaleCrop>false</ScaleCrop>
  <Company>Microsoft</Company>
  <LinksUpToDate>false</LinksUpToDate>
  <CharactersWithSpaces>3301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yk</dc:creator>
  <cp:lastModifiedBy>袁 爽</cp:lastModifiedBy>
  <cp:revision>334</cp:revision>
  <dcterms:created xsi:type="dcterms:W3CDTF">2016-11-03T02:43:00Z</dcterms:created>
  <dcterms:modified xsi:type="dcterms:W3CDTF">2021-11-23T12:33:00Z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