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0" w:leftChars="100"/>
        <w:jc w:val="center"/>
        <w:rPr>
          <w:rFonts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</w:rPr>
        <w:t>药械企业诚信库及考评系统</w:t>
      </w:r>
    </w:p>
    <w:p>
      <w:pPr>
        <w:ind w:left="210" w:leftChars="100"/>
        <w:rPr>
          <w:rFonts w:ascii="华文楷体" w:hAnsi="华文楷体" w:eastAsia="华文楷体" w:cs="华文楷体"/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t xml:space="preserve">  </w:t>
      </w:r>
      <w:r>
        <w:rPr>
          <w:rFonts w:hint="eastAsia" w:ascii="华文楷体" w:hAnsi="华文楷体" w:eastAsia="华文楷体" w:cs="华文楷体"/>
          <w:b/>
          <w:sz w:val="28"/>
          <w:szCs w:val="28"/>
        </w:rPr>
        <w:t>诚信库系统和办事大厅系统为同账号同密码（以下统称办事大厅账号，以BSQY开头），诚信库系统主要功能为维护企业信息，办事大厅系统主要功能为申请办事项以及药品耗材账号注册</w:t>
      </w:r>
    </w:p>
    <w:p>
      <w:pPr>
        <w:ind w:left="210" w:leftChars="100"/>
        <w:rPr>
          <w:b/>
          <w:sz w:val="44"/>
          <w:szCs w:val="44"/>
        </w:rPr>
      </w:pPr>
    </w:p>
    <w:p>
      <w:pPr>
        <w:pStyle w:val="4"/>
      </w:pPr>
      <w:r>
        <w:rPr>
          <w:rFonts w:hint="eastAsia"/>
        </w:rPr>
        <w:t>一、</w:t>
      </w:r>
      <w:r>
        <w:t>湖北省药械集中采购服务平台</w:t>
      </w:r>
    </w:p>
    <w:p>
      <w:pPr>
        <w:rPr>
          <w:sz w:val="44"/>
          <w:szCs w:val="44"/>
        </w:rPr>
      </w:pPr>
      <w:r>
        <w:rPr>
          <w:rFonts w:hint="eastAsia"/>
          <w:sz w:val="28"/>
          <w:szCs w:val="28"/>
        </w:rPr>
        <w:t xml:space="preserve">打开湖北省药械集中采购服务平台官网：http://www.hbyxjzcg.cn/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打开如下图：</w:t>
      </w:r>
    </w:p>
    <w:p>
      <w:r>
        <w:drawing>
          <wp:inline distT="0" distB="0" distL="114300" distR="114300">
            <wp:extent cx="5268595" cy="2432685"/>
            <wp:effectExtent l="0" t="0" r="444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r>
        <w:rPr>
          <w:rFonts w:hint="eastAsia"/>
        </w:rPr>
        <w:t>二、有办事大厅账号且密码无遗失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登录药械企业诚信库及考评系统：www.hbyxjzcg.cn:811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如下图所示：</w:t>
      </w:r>
    </w:p>
    <w:p>
      <w:r>
        <w:drawing>
          <wp:inline distT="0" distB="0" distL="114300" distR="114300">
            <wp:extent cx="5264785" cy="2676525"/>
            <wp:effectExtent l="0" t="0" r="825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</w:rPr>
        <w:t>输入账号密码登录成功以后，</w:t>
      </w:r>
      <w:r>
        <w:rPr>
          <w:rFonts w:hint="eastAsia"/>
          <w:sz w:val="28"/>
          <w:szCs w:val="28"/>
          <w:lang w:val="en-US" w:eastAsia="zh-CN"/>
        </w:rPr>
        <w:t>点击【信息申报】菜单，维护企业信息。</w:t>
      </w:r>
    </w:p>
    <w:p>
      <w:r>
        <w:drawing>
          <wp:inline distT="0" distB="0" distL="114300" distR="114300">
            <wp:extent cx="5273040" cy="2552700"/>
            <wp:effectExtent l="0" t="0" r="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请填写基本信息，带*号为必填项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79650"/>
            <wp:effectExtent l="0" t="0" r="127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三证合一的企业用户，企业营业执照，组织机构代码，税务登记信息请填写营业执照上的内容。</w:t>
      </w:r>
    </w:p>
    <w:p>
      <w:r>
        <w:drawing>
          <wp:inline distT="0" distB="0" distL="114300" distR="114300">
            <wp:extent cx="5264150" cy="2337435"/>
            <wp:effectExtent l="0" t="0" r="889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请先下载企业承诺函，</w:t>
      </w:r>
      <w:bookmarkEnd w:id="0"/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承诺函需法人签字和加盖单位公章</w:t>
      </w:r>
      <w:r>
        <w:rPr>
          <w:rFonts w:hint="eastAsia" w:ascii="宋体" w:hAnsi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信用报告需下载信用中国完整的信用报告，逐页加盖单位公章上传图片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信息完善之后点击保存，送审即可。</w:t>
      </w:r>
    </w:p>
    <w:p>
      <w:r>
        <w:drawing>
          <wp:inline distT="0" distB="0" distL="114300" distR="114300">
            <wp:extent cx="5265420" cy="245364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注：上传的图片要求为gif,jpg,jpeg,bmp,png格式文件，图片大小不能超过10M，命名需用中文,英文,数字，不包含如@#￥%&amp;*！等特殊字符。附件格式为doc,doc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x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,pdf格式文件，附件大小不能超过50M，命名需用中文,英文,数字,不包含如@#￥%&amp;*！等特殊字符。</w:t>
      </w: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rPr>
          <w:rFonts w:hint="default" w:eastAsia="宋体"/>
          <w:color w:val="FF0000"/>
          <w:lang w:val="en-US" w:eastAsia="zh-CN"/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</w:pPr>
      <w:r>
        <w:rPr>
          <w:rFonts w:hint="eastAsia"/>
        </w:rPr>
        <w:t>三、无办事大厅账号及密码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登录网上办事大厅系统： http://www.hbyxjzcg.cn:808/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打开如下图：</w:t>
      </w:r>
    </w:p>
    <w:p>
      <w:r>
        <w:drawing>
          <wp:inline distT="0" distB="0" distL="114300" distR="114300">
            <wp:extent cx="5270500" cy="2693035"/>
            <wp:effectExtent l="0" t="0" r="254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无办事大厅账号的企业首先需要注册办事大厅系统的账号，如下图所示：</w:t>
      </w:r>
    </w:p>
    <w:p>
      <w:r>
        <w:drawing>
          <wp:inline distT="0" distB="0" distL="114300" distR="114300">
            <wp:extent cx="5266690" cy="2666365"/>
            <wp:effectExtent l="0" t="0" r="6350" b="6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点击【注册】按钮，如下图所示：</w:t>
      </w:r>
    </w:p>
    <w:p>
      <w:r>
        <w:drawing>
          <wp:inline distT="0" distB="0" distL="114300" distR="114300">
            <wp:extent cx="5264785" cy="2701290"/>
            <wp:effectExtent l="0" t="0" r="825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填写完成后点击【注册新用户】，会告知办事大厅账号及密码，完成注册步骤。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注册完成后第一步是登录办事大厅系统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或者诚信库系统</w:t>
      </w:r>
      <w:r>
        <w:rPr>
          <w:rFonts w:hint="eastAsia"/>
          <w:sz w:val="28"/>
          <w:szCs w:val="28"/>
        </w:rPr>
        <w:t>进行账号绑定，操作步骤如下图所示：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1、办事大厅绑定子账户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先登录网上办事大厅系统，如下图所示：</w:t>
      </w:r>
    </w:p>
    <w:p>
      <w:r>
        <w:drawing>
          <wp:inline distT="0" distB="0" distL="114300" distR="114300">
            <wp:extent cx="5267960" cy="2638425"/>
            <wp:effectExtent l="0" t="0" r="5080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点击【账号认证】，如下图所示进行操作：</w:t>
      </w:r>
    </w:p>
    <w:p>
      <w:r>
        <w:drawing>
          <wp:inline distT="0" distB="0" distL="114300" distR="114300">
            <wp:extent cx="5267960" cy="2662555"/>
            <wp:effectExtent l="0" t="0" r="5080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诚信库绑定子账户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先登录诚信库及考评系统，如下图所示：</w:t>
      </w:r>
    </w:p>
    <w:p>
      <w:r>
        <w:drawing>
          <wp:inline distT="0" distB="0" distL="114300" distR="114300">
            <wp:extent cx="5260340" cy="2713990"/>
            <wp:effectExtent l="0" t="0" r="1270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点击【账号绑定】，如图所示：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2245" cy="256095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点击【我要绑定】后如下图：</w:t>
      </w:r>
    </w:p>
    <w:p>
      <w:r>
        <w:drawing>
          <wp:inline distT="0" distB="0" distL="114300" distR="114300">
            <wp:extent cx="5270500" cy="2541905"/>
            <wp:effectExtent l="0" t="0" r="254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点击【提交按钮】后，显示如下图则表示账号绑定成功</w:t>
      </w:r>
    </w:p>
    <w:p>
      <w:r>
        <w:drawing>
          <wp:inline distT="0" distB="0" distL="114300" distR="114300">
            <wp:extent cx="5264785" cy="2505710"/>
            <wp:effectExtent l="0" t="0" r="825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3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企业信息维护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点击【信息申报】进入企业信息维护页面,按照提示信息内容完善基础信息。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27605"/>
            <wp:effectExtent l="0" t="0" r="635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完善信息后，请点击保存或送审。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60625"/>
            <wp:effectExtent l="0" t="0" r="6350" b="82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/>
    <w:p/>
    <w:p>
      <w:pPr>
        <w:pStyle w:val="4"/>
      </w:pPr>
      <w:r>
        <w:rPr>
          <w:rFonts w:hint="eastAsia"/>
        </w:rPr>
        <w:t>四、有办事大厅账号，但是遗失密码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可以登录湖北省药械集中采购服务平台，打开办事大厅系统登录网址，通过注册时填写的邮箱自行找回，如下图所示：</w:t>
      </w:r>
    </w:p>
    <w:p>
      <w:r>
        <w:drawing>
          <wp:inline distT="0" distB="0" distL="114300" distR="114300">
            <wp:extent cx="5264785" cy="2698750"/>
            <wp:effectExtent l="0" t="0" r="8255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点击【找回】后，如下图所示进行操作：</w:t>
      </w:r>
    </w:p>
    <w:p>
      <w:r>
        <w:drawing>
          <wp:inline distT="0" distB="0" distL="114300" distR="114300">
            <wp:extent cx="5266055" cy="2573655"/>
            <wp:effectExtent l="0" t="0" r="698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点击【修改密码】完成密码找回。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也可以通过发送加盖了企业公章的密码遗失重新领取函（</w:t>
      </w:r>
      <w:r>
        <w:rPr>
          <w:sz w:val="28"/>
          <w:szCs w:val="28"/>
        </w:rPr>
        <w:t>http://www.hbyxjzcg.cn/help_info/show13943.html</w:t>
      </w:r>
      <w:r>
        <w:rPr>
          <w:rFonts w:hint="eastAsia"/>
          <w:sz w:val="28"/>
          <w:szCs w:val="28"/>
        </w:rPr>
        <w:t>）到指定邮箱（hbsypcg@163.com(药品)、hbhccg2021@126.com(耗材)）来重置密码。邮箱会在五个工作日内回复。</w:t>
      </w:r>
    </w:p>
    <w:p>
      <w:pPr>
        <w:pStyle w:val="4"/>
        <w:numPr>
          <w:ilvl w:val="0"/>
          <w:numId w:val="4"/>
        </w:numPr>
      </w:pPr>
      <w:r>
        <w:rPr>
          <w:rFonts w:hint="eastAsia"/>
        </w:rPr>
        <w:t>子系统账号已经被绑定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如果在进行账号绑定期间，出现如下图所示：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4150" cy="257048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则表示输入的子系统账号被其他的办事大厅账号绑定了。出现此类情况，可进行第四步的通过企业信用代码找回企业的所有办事大厅账号。若要输入的子系统账号绑定当前登录的办事大厅系统账号，需要登录已绑定了子系统账号的办事大厅账号进行解除绑定操作，解除成功之后才可重新绑定。</w:t>
      </w:r>
    </w:p>
    <w:p>
      <w:pPr>
        <w:ind w:firstLine="440" w:firstLineChars="100"/>
        <w:rPr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74E3BB"/>
    <w:multiLevelType w:val="singleLevel"/>
    <w:tmpl w:val="9974E3B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28E3438"/>
    <w:multiLevelType w:val="multilevel"/>
    <w:tmpl w:val="328E3438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4C75D9C1"/>
    <w:multiLevelType w:val="singleLevel"/>
    <w:tmpl w:val="4C75D9C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7F07421"/>
    <w:multiLevelType w:val="singleLevel"/>
    <w:tmpl w:val="57F0742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56"/>
    <w:rsid w:val="00113342"/>
    <w:rsid w:val="001D3486"/>
    <w:rsid w:val="00204826"/>
    <w:rsid w:val="00284F0B"/>
    <w:rsid w:val="002B0256"/>
    <w:rsid w:val="00316846"/>
    <w:rsid w:val="003209BE"/>
    <w:rsid w:val="0039162C"/>
    <w:rsid w:val="003A2FF4"/>
    <w:rsid w:val="003B1D20"/>
    <w:rsid w:val="003F2949"/>
    <w:rsid w:val="004326D7"/>
    <w:rsid w:val="0046483B"/>
    <w:rsid w:val="00490410"/>
    <w:rsid w:val="00560F4D"/>
    <w:rsid w:val="00592BDB"/>
    <w:rsid w:val="005C1C4B"/>
    <w:rsid w:val="005F65CD"/>
    <w:rsid w:val="007D39ED"/>
    <w:rsid w:val="00802F45"/>
    <w:rsid w:val="0094453B"/>
    <w:rsid w:val="00960862"/>
    <w:rsid w:val="00AA5C4F"/>
    <w:rsid w:val="00B25748"/>
    <w:rsid w:val="00BA7467"/>
    <w:rsid w:val="00BF3F11"/>
    <w:rsid w:val="00D67E7E"/>
    <w:rsid w:val="00DB68A1"/>
    <w:rsid w:val="00E14FAC"/>
    <w:rsid w:val="00F54C4E"/>
    <w:rsid w:val="01586B5E"/>
    <w:rsid w:val="02014ABE"/>
    <w:rsid w:val="023D436B"/>
    <w:rsid w:val="02841BA1"/>
    <w:rsid w:val="04293179"/>
    <w:rsid w:val="06227A94"/>
    <w:rsid w:val="07501CAF"/>
    <w:rsid w:val="076F6583"/>
    <w:rsid w:val="08E43B13"/>
    <w:rsid w:val="0AEA1189"/>
    <w:rsid w:val="0CAD19F6"/>
    <w:rsid w:val="0CD82494"/>
    <w:rsid w:val="0E59465B"/>
    <w:rsid w:val="0F5B4DF4"/>
    <w:rsid w:val="12CD2DB9"/>
    <w:rsid w:val="158A5A80"/>
    <w:rsid w:val="16133C89"/>
    <w:rsid w:val="164350E7"/>
    <w:rsid w:val="17514A69"/>
    <w:rsid w:val="18647688"/>
    <w:rsid w:val="1BE86D80"/>
    <w:rsid w:val="1C112A19"/>
    <w:rsid w:val="1D9236E6"/>
    <w:rsid w:val="1E262080"/>
    <w:rsid w:val="22015551"/>
    <w:rsid w:val="22937C2B"/>
    <w:rsid w:val="23072480"/>
    <w:rsid w:val="23BA1BE8"/>
    <w:rsid w:val="26F40F6D"/>
    <w:rsid w:val="27670B76"/>
    <w:rsid w:val="27F427FC"/>
    <w:rsid w:val="288051B1"/>
    <w:rsid w:val="2AD417E1"/>
    <w:rsid w:val="2E1D3C20"/>
    <w:rsid w:val="2E375631"/>
    <w:rsid w:val="2FDD2EE6"/>
    <w:rsid w:val="302B7DC8"/>
    <w:rsid w:val="31584276"/>
    <w:rsid w:val="318850D4"/>
    <w:rsid w:val="31AF08B2"/>
    <w:rsid w:val="31D46EF6"/>
    <w:rsid w:val="33D20888"/>
    <w:rsid w:val="366F5F94"/>
    <w:rsid w:val="38B754B4"/>
    <w:rsid w:val="38C43E25"/>
    <w:rsid w:val="399565E0"/>
    <w:rsid w:val="3A8A5A19"/>
    <w:rsid w:val="3AE220BA"/>
    <w:rsid w:val="3BFD3C75"/>
    <w:rsid w:val="3C0D65B5"/>
    <w:rsid w:val="3F350FC1"/>
    <w:rsid w:val="3F6F78D3"/>
    <w:rsid w:val="4134048C"/>
    <w:rsid w:val="41842A97"/>
    <w:rsid w:val="418436DD"/>
    <w:rsid w:val="425D3812"/>
    <w:rsid w:val="426D634C"/>
    <w:rsid w:val="42F04887"/>
    <w:rsid w:val="45014B29"/>
    <w:rsid w:val="47B136C8"/>
    <w:rsid w:val="4A11580F"/>
    <w:rsid w:val="4C243F0A"/>
    <w:rsid w:val="4C4719BC"/>
    <w:rsid w:val="4EBC23A0"/>
    <w:rsid w:val="4EDF6309"/>
    <w:rsid w:val="4F391364"/>
    <w:rsid w:val="4F57664D"/>
    <w:rsid w:val="4F764366"/>
    <w:rsid w:val="515F6BC4"/>
    <w:rsid w:val="51850890"/>
    <w:rsid w:val="542F1971"/>
    <w:rsid w:val="552A00CC"/>
    <w:rsid w:val="566D64C3"/>
    <w:rsid w:val="572A7F10"/>
    <w:rsid w:val="57B7551B"/>
    <w:rsid w:val="57EF1159"/>
    <w:rsid w:val="5939268C"/>
    <w:rsid w:val="593D7D90"/>
    <w:rsid w:val="5A264F65"/>
    <w:rsid w:val="5A67147B"/>
    <w:rsid w:val="5B7A4156"/>
    <w:rsid w:val="5DA327CA"/>
    <w:rsid w:val="5E3E34E6"/>
    <w:rsid w:val="61442516"/>
    <w:rsid w:val="61DE4494"/>
    <w:rsid w:val="63AA3963"/>
    <w:rsid w:val="64315E63"/>
    <w:rsid w:val="64EE6A20"/>
    <w:rsid w:val="6650370B"/>
    <w:rsid w:val="68B00491"/>
    <w:rsid w:val="692639E6"/>
    <w:rsid w:val="6A681023"/>
    <w:rsid w:val="6AE23394"/>
    <w:rsid w:val="6B2025A1"/>
    <w:rsid w:val="6B6317EA"/>
    <w:rsid w:val="6BC9093E"/>
    <w:rsid w:val="6C153260"/>
    <w:rsid w:val="6C9F2CF6"/>
    <w:rsid w:val="6DEE0E0A"/>
    <w:rsid w:val="6EC802E2"/>
    <w:rsid w:val="6F525DFE"/>
    <w:rsid w:val="6FAF5CAC"/>
    <w:rsid w:val="70EE5F27"/>
    <w:rsid w:val="71127B9B"/>
    <w:rsid w:val="716D33C3"/>
    <w:rsid w:val="71BF32D2"/>
    <w:rsid w:val="724E6457"/>
    <w:rsid w:val="73320420"/>
    <w:rsid w:val="74A63548"/>
    <w:rsid w:val="74DD43D6"/>
    <w:rsid w:val="75927B4E"/>
    <w:rsid w:val="77BD2282"/>
    <w:rsid w:val="7A0D5743"/>
    <w:rsid w:val="7AC1208A"/>
    <w:rsid w:val="7C7750F6"/>
    <w:rsid w:val="7E721CFC"/>
    <w:rsid w:val="7EEC78AC"/>
    <w:rsid w:val="7EF70770"/>
    <w:rsid w:val="7F761D48"/>
    <w:rsid w:val="7FA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sz w:val="28"/>
      <w:szCs w:val="2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1092</Words>
  <Characters>1280</Characters>
  <Lines>8</Lines>
  <Paragraphs>2</Paragraphs>
  <TotalTime>5</TotalTime>
  <ScaleCrop>false</ScaleCrop>
  <LinksUpToDate>false</LinksUpToDate>
  <CharactersWithSpaces>1304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2020-11-04T10:59:00Z</dcterms:created>
  <dc:creator>1994031297@qq.com</dc:creator>
  <cp:lastModifiedBy>wl</cp:lastModifiedBy>
  <dcterms:modified xsi:type="dcterms:W3CDTF">2022-04-19T05:46:31Z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4E24FB6370454F8AABF403A847682966</vt:lpwstr>
  </property>
</Properties>
</file>