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63405" w14:textId="34ABD335" w:rsidR="00392DA1" w:rsidRDefault="001B35E3">
      <w:pPr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省际</w:t>
      </w:r>
      <w:r w:rsidR="004A775F"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联盟</w:t>
      </w:r>
      <w:proofErr w:type="gramStart"/>
      <w:r w:rsidR="004A775F"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耗材带</w:t>
      </w:r>
      <w:proofErr w:type="gramEnd"/>
      <w:r w:rsidR="004A775F"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量采购数据比对操作手册</w:t>
      </w:r>
    </w:p>
    <w:p w14:paraId="6AB5941B" w14:textId="3BD71A22" w:rsidR="001B35E3" w:rsidRDefault="001B35E3" w:rsidP="001B35E3">
      <w:pPr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</w:t>
      </w:r>
      <w:r w:rsidRPr="00586B0F">
        <w:rPr>
          <w:rFonts w:hint="eastAsia"/>
          <w:sz w:val="28"/>
          <w:szCs w:val="28"/>
        </w:rPr>
        <w:t>、系统功能说明</w:t>
      </w:r>
      <w:r w:rsidRPr="00586B0F">
        <w:rPr>
          <w:sz w:val="28"/>
          <w:szCs w:val="28"/>
        </w:rPr>
        <w:t>：</w:t>
      </w:r>
    </w:p>
    <w:p w14:paraId="46125A9A" w14:textId="013566C9" w:rsidR="001B35E3" w:rsidRPr="001B35E3" w:rsidRDefault="001B35E3" w:rsidP="001B35E3">
      <w:pPr>
        <w:ind w:firstLineChars="250" w:firstLine="600"/>
        <w:jc w:val="left"/>
        <w:rPr>
          <w:rFonts w:asciiTheme="minorEastAsia" w:hAnsiTheme="minorEastAsia" w:cstheme="minorEastAsia"/>
          <w:sz w:val="24"/>
        </w:rPr>
      </w:pPr>
      <w:r w:rsidRPr="001B35E3">
        <w:rPr>
          <w:rFonts w:asciiTheme="minorEastAsia" w:hAnsiTheme="minorEastAsia" w:cstheme="minorEastAsia" w:hint="eastAsia"/>
          <w:sz w:val="24"/>
        </w:rPr>
        <w:t>对</w:t>
      </w:r>
      <w:r>
        <w:rPr>
          <w:rFonts w:asciiTheme="minorEastAsia" w:hAnsiTheme="minorEastAsia" w:cstheme="minorEastAsia" w:hint="eastAsia"/>
          <w:sz w:val="24"/>
        </w:rPr>
        <w:t>省际联盟吻合器及冠脉导引导丝中选数据进行比对。</w:t>
      </w:r>
    </w:p>
    <w:p w14:paraId="693AF367" w14:textId="78B4E19E" w:rsidR="001B35E3" w:rsidRDefault="001B35E3" w:rsidP="001B35E3">
      <w:pPr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 w:rsidRPr="004B0011">
        <w:rPr>
          <w:rFonts w:hint="eastAsia"/>
          <w:sz w:val="28"/>
          <w:szCs w:val="28"/>
        </w:rPr>
        <w:t>、</w:t>
      </w:r>
      <w:r w:rsidRPr="004B0011"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 w:rsidRPr="004B0011">
        <w:rPr>
          <w:sz w:val="28"/>
          <w:szCs w:val="28"/>
        </w:rPr>
        <w:t>：</w:t>
      </w:r>
    </w:p>
    <w:p w14:paraId="4E4057DF" w14:textId="5BD4C8A4" w:rsidR="001B35E3" w:rsidRPr="001B35E3" w:rsidRDefault="001B35E3" w:rsidP="001B35E3">
      <w:pPr>
        <w:ind w:firstLineChars="250" w:firstLine="602"/>
        <w:jc w:val="left"/>
        <w:rPr>
          <w:b/>
          <w:bCs/>
          <w:color w:val="FF0000"/>
          <w:sz w:val="28"/>
          <w:szCs w:val="28"/>
        </w:rPr>
      </w:pPr>
      <w:r w:rsidRPr="001B35E3">
        <w:rPr>
          <w:rFonts w:asciiTheme="minorEastAsia" w:hAnsiTheme="minorEastAsia" w:cstheme="minorEastAsia" w:hint="eastAsia"/>
          <w:b/>
          <w:bCs/>
          <w:color w:val="FF0000"/>
          <w:sz w:val="24"/>
        </w:rPr>
        <w:t>吻合器中选数据比对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</w:rPr>
        <w:t>：</w:t>
      </w:r>
    </w:p>
    <w:p w14:paraId="0C46988F" w14:textId="1817EF10" w:rsidR="00392DA1" w:rsidRPr="001B35E3" w:rsidRDefault="004A775F" w:rsidP="001B35E3">
      <w:pPr>
        <w:ind w:firstLineChars="250" w:firstLine="600"/>
        <w:jc w:val="left"/>
        <w:rPr>
          <w:sz w:val="28"/>
          <w:szCs w:val="28"/>
        </w:rPr>
      </w:pPr>
      <w:r>
        <w:rPr>
          <w:rFonts w:asciiTheme="minorEastAsia" w:hAnsiTheme="minorEastAsia" w:cstheme="minorEastAsia" w:hint="eastAsia"/>
          <w:sz w:val="24"/>
        </w:rPr>
        <w:t>登陆【湖北省医用耗材集中采购系统】，进入【基础数据库子系统】。选择【</w:t>
      </w:r>
      <w:r w:rsidR="00B37A8F">
        <w:rPr>
          <w:rFonts w:asciiTheme="minorEastAsia" w:hAnsiTheme="minorEastAsia" w:cstheme="minorEastAsia" w:hint="eastAsia"/>
          <w:sz w:val="24"/>
        </w:rPr>
        <w:t>吻合器中选</w:t>
      </w:r>
      <w:r>
        <w:rPr>
          <w:rFonts w:asciiTheme="minorEastAsia" w:hAnsiTheme="minorEastAsia" w:cstheme="minorEastAsia" w:hint="eastAsia"/>
          <w:sz w:val="24"/>
        </w:rPr>
        <w:t>数据比对】菜单，如图（1）</w:t>
      </w:r>
    </w:p>
    <w:p w14:paraId="0B575947" w14:textId="0DD7A664" w:rsidR="00392DA1" w:rsidRDefault="00A44352">
      <w:pPr>
        <w:jc w:val="left"/>
      </w:pPr>
      <w:r>
        <w:rPr>
          <w:noProof/>
        </w:rPr>
        <w:drawing>
          <wp:inline distT="0" distB="0" distL="0" distR="0" wp14:anchorId="251704B3" wp14:editId="7AC7ABC4">
            <wp:extent cx="5274310" cy="1964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BC88" w14:textId="77777777" w:rsidR="00392DA1" w:rsidRDefault="004A775F">
      <w:pPr>
        <w:jc w:val="center"/>
      </w:pPr>
      <w:r>
        <w:rPr>
          <w:rFonts w:hint="eastAsia"/>
        </w:rPr>
        <w:t>图（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373568AD" w14:textId="1C579622" w:rsidR="00392DA1" w:rsidRDefault="00A44352">
      <w:pPr>
        <w:ind w:firstLineChars="200" w:firstLine="420"/>
        <w:jc w:val="left"/>
      </w:pPr>
      <w:r>
        <w:rPr>
          <w:rFonts w:hint="eastAsia"/>
        </w:rPr>
        <w:t>点击操作按钮</w:t>
      </w:r>
      <w:r w:rsidR="004A775F">
        <w:rPr>
          <w:rFonts w:hint="eastAsia"/>
        </w:rPr>
        <w:t>，</w:t>
      </w:r>
      <w:r w:rsidR="00002FDD">
        <w:rPr>
          <w:rFonts w:hint="eastAsia"/>
        </w:rPr>
        <w:t>展示该条中选产品对应</w:t>
      </w:r>
      <w:proofErr w:type="gramStart"/>
      <w:r w:rsidR="00002FDD">
        <w:rPr>
          <w:rFonts w:hint="eastAsia"/>
        </w:rPr>
        <w:t>注册证下所有</w:t>
      </w:r>
      <w:proofErr w:type="gramEnd"/>
      <w:r w:rsidR="00002FDD">
        <w:rPr>
          <w:rFonts w:hint="eastAsia"/>
        </w:rPr>
        <w:t>在系统中已提交的</w:t>
      </w:r>
      <w:r w:rsidR="00002FDD">
        <w:rPr>
          <w:rFonts w:hint="eastAsia"/>
        </w:rPr>
        <w:t>C</w:t>
      </w:r>
      <w:r w:rsidR="00002FDD">
        <w:t>ODE</w:t>
      </w:r>
      <w:r w:rsidR="00002FDD">
        <w:rPr>
          <w:rFonts w:hint="eastAsia"/>
        </w:rPr>
        <w:t>信息。</w:t>
      </w:r>
      <w:r w:rsidR="004A775F">
        <w:rPr>
          <w:rFonts w:hint="eastAsia"/>
        </w:rPr>
        <w:t>如图（</w:t>
      </w:r>
      <w:r w:rsidR="004A775F">
        <w:rPr>
          <w:rFonts w:hint="eastAsia"/>
        </w:rPr>
        <w:t>2</w:t>
      </w:r>
      <w:r w:rsidR="004A775F">
        <w:rPr>
          <w:rFonts w:hint="eastAsia"/>
        </w:rPr>
        <w:t>），图（</w:t>
      </w:r>
      <w:r w:rsidR="004A775F">
        <w:rPr>
          <w:rFonts w:hint="eastAsia"/>
        </w:rPr>
        <w:t>3</w:t>
      </w:r>
      <w:r w:rsidR="004A775F">
        <w:rPr>
          <w:rFonts w:hint="eastAsia"/>
        </w:rPr>
        <w:t>）</w:t>
      </w:r>
    </w:p>
    <w:p w14:paraId="16FD8254" w14:textId="6E2B9F72" w:rsidR="00392DA1" w:rsidRDefault="00827D8C">
      <w:pPr>
        <w:jc w:val="left"/>
      </w:pPr>
      <w:r>
        <w:rPr>
          <w:noProof/>
        </w:rPr>
        <w:drawing>
          <wp:inline distT="0" distB="0" distL="0" distR="0" wp14:anchorId="1A90D59F" wp14:editId="44A76322">
            <wp:extent cx="5274310" cy="19177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7CF3" w14:textId="77777777" w:rsidR="00392DA1" w:rsidRDefault="004A775F">
      <w:pPr>
        <w:jc w:val="center"/>
      </w:pPr>
      <w:r>
        <w:rPr>
          <w:rFonts w:hint="eastAsia"/>
        </w:rPr>
        <w:t>图（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14:paraId="672F451A" w14:textId="0FFBD15E" w:rsidR="00392DA1" w:rsidRDefault="00827D8C">
      <w:pPr>
        <w:jc w:val="center"/>
      </w:pPr>
      <w:r>
        <w:rPr>
          <w:noProof/>
        </w:rPr>
        <w:lastRenderedPageBreak/>
        <w:drawing>
          <wp:inline distT="0" distB="0" distL="0" distR="0" wp14:anchorId="4A9BB008" wp14:editId="0CA4BEDB">
            <wp:extent cx="5274310" cy="23952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D395" w14:textId="77777777" w:rsidR="00392DA1" w:rsidRDefault="004A775F">
      <w:pPr>
        <w:jc w:val="center"/>
      </w:pPr>
      <w:r>
        <w:rPr>
          <w:rFonts w:hint="eastAsia"/>
        </w:rPr>
        <w:t>图（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14:paraId="5213CC80" w14:textId="704A15CB" w:rsidR="00392DA1" w:rsidRDefault="00002FDD">
      <w:pPr>
        <w:ind w:firstLineChars="200" w:firstLine="420"/>
        <w:jc w:val="left"/>
      </w:pPr>
      <w:r>
        <w:rPr>
          <w:rFonts w:hint="eastAsia"/>
        </w:rPr>
        <w:t>点击选择，则将该条中选数据与选择的</w:t>
      </w:r>
      <w:r>
        <w:rPr>
          <w:rFonts w:hint="eastAsia"/>
        </w:rPr>
        <w:t>C</w:t>
      </w:r>
      <w:r>
        <w:t>ODE</w:t>
      </w:r>
      <w:r>
        <w:rPr>
          <w:rFonts w:hint="eastAsia"/>
        </w:rPr>
        <w:t>关联上，若</w:t>
      </w:r>
      <w:r>
        <w:rPr>
          <w:rFonts w:hint="eastAsia"/>
        </w:rPr>
        <w:t>C</w:t>
      </w:r>
      <w:r>
        <w:t>ODE</w:t>
      </w:r>
      <w:r>
        <w:rPr>
          <w:rFonts w:hint="eastAsia"/>
        </w:rPr>
        <w:t>关联</w:t>
      </w:r>
      <w:r w:rsidR="00AD39C0">
        <w:rPr>
          <w:rFonts w:hint="eastAsia"/>
        </w:rPr>
        <w:t>错误</w:t>
      </w:r>
      <w:r w:rsidR="004A775F">
        <w:rPr>
          <w:rFonts w:hint="eastAsia"/>
        </w:rPr>
        <w:t>，</w:t>
      </w:r>
      <w:r>
        <w:rPr>
          <w:rFonts w:hint="eastAsia"/>
        </w:rPr>
        <w:t>可</w:t>
      </w:r>
      <w:r w:rsidR="004A775F">
        <w:rPr>
          <w:rFonts w:hint="eastAsia"/>
        </w:rPr>
        <w:t>点击操作列中【</w:t>
      </w:r>
      <w:r w:rsidR="00AD39C0">
        <w:rPr>
          <w:rFonts w:hint="eastAsia"/>
        </w:rPr>
        <w:t>撤回已关联的</w:t>
      </w:r>
      <w:r w:rsidR="00AD39C0">
        <w:rPr>
          <w:rFonts w:hint="eastAsia"/>
        </w:rPr>
        <w:t>C</w:t>
      </w:r>
      <w:r w:rsidR="00AD39C0">
        <w:t>ODE</w:t>
      </w:r>
      <w:r w:rsidR="004A775F">
        <w:rPr>
          <w:rFonts w:hint="eastAsia"/>
        </w:rPr>
        <w:t>】</w:t>
      </w:r>
      <w:r>
        <w:rPr>
          <w:rFonts w:hint="eastAsia"/>
        </w:rPr>
        <w:t>撤回关联关系</w:t>
      </w:r>
      <w:r w:rsidR="004A775F">
        <w:rPr>
          <w:rFonts w:hint="eastAsia"/>
        </w:rPr>
        <w:t>，如图（</w:t>
      </w:r>
      <w:r w:rsidR="004A775F">
        <w:rPr>
          <w:rFonts w:hint="eastAsia"/>
        </w:rPr>
        <w:t>4</w:t>
      </w:r>
      <w:r w:rsidR="004A775F">
        <w:rPr>
          <w:rFonts w:hint="eastAsia"/>
        </w:rPr>
        <w:t>）</w:t>
      </w:r>
    </w:p>
    <w:p w14:paraId="5C992E61" w14:textId="3D15F728" w:rsidR="00392DA1" w:rsidRDefault="00AD39C0">
      <w:pPr>
        <w:jc w:val="left"/>
      </w:pPr>
      <w:r>
        <w:rPr>
          <w:noProof/>
        </w:rPr>
        <w:drawing>
          <wp:inline distT="0" distB="0" distL="0" distR="0" wp14:anchorId="0EB794B9" wp14:editId="7B2DFD0B">
            <wp:extent cx="5274310" cy="21101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1DF2" w14:textId="77777777" w:rsidR="00392DA1" w:rsidRDefault="004A775F">
      <w:pPr>
        <w:jc w:val="center"/>
      </w:pPr>
      <w:r>
        <w:rPr>
          <w:rFonts w:hint="eastAsia"/>
        </w:rPr>
        <w:t>图（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14:paraId="22AABD89" w14:textId="0ACDF990" w:rsidR="00392DA1" w:rsidRDefault="00002FDD">
      <w:pPr>
        <w:ind w:firstLineChars="200" w:firstLine="420"/>
        <w:jc w:val="left"/>
      </w:pPr>
      <w:r>
        <w:rPr>
          <w:rFonts w:hint="eastAsia"/>
        </w:rPr>
        <w:t>检查关联数据</w:t>
      </w:r>
      <w:r w:rsidR="003B2F74">
        <w:rPr>
          <w:rFonts w:hint="eastAsia"/>
        </w:rPr>
        <w:t>无误</w:t>
      </w:r>
      <w:r>
        <w:rPr>
          <w:rFonts w:hint="eastAsia"/>
        </w:rPr>
        <w:t>后在</w:t>
      </w:r>
      <w:r w:rsidR="003B2F74">
        <w:rPr>
          <w:rFonts w:hint="eastAsia"/>
        </w:rPr>
        <w:t>对应的数据列前打勾，并点击【确认】按钮</w:t>
      </w:r>
      <w:r w:rsidR="00904265">
        <w:rPr>
          <w:rFonts w:hint="eastAsia"/>
        </w:rPr>
        <w:t>，</w:t>
      </w:r>
      <w:r w:rsidR="00904265" w:rsidRPr="00904265">
        <w:rPr>
          <w:rFonts w:hint="eastAsia"/>
          <w:color w:val="FF0000"/>
        </w:rPr>
        <w:t>已确认的数据不可再进行变更</w:t>
      </w:r>
      <w:r>
        <w:rPr>
          <w:rFonts w:hint="eastAsia"/>
        </w:rPr>
        <w:t>。</w:t>
      </w:r>
      <w:r w:rsidR="004A775F">
        <w:rPr>
          <w:rFonts w:hint="eastAsia"/>
        </w:rPr>
        <w:t>如图（</w:t>
      </w:r>
      <w:r w:rsidR="004A775F">
        <w:rPr>
          <w:rFonts w:hint="eastAsia"/>
        </w:rPr>
        <w:t>5</w:t>
      </w:r>
      <w:r w:rsidR="004A775F">
        <w:rPr>
          <w:rFonts w:hint="eastAsia"/>
        </w:rPr>
        <w:t>）</w:t>
      </w:r>
    </w:p>
    <w:p w14:paraId="0B35E48C" w14:textId="173F873D" w:rsidR="00392DA1" w:rsidRDefault="00382C7B">
      <w:pPr>
        <w:jc w:val="left"/>
      </w:pPr>
      <w:r>
        <w:rPr>
          <w:noProof/>
        </w:rPr>
        <w:drawing>
          <wp:inline distT="0" distB="0" distL="0" distR="0" wp14:anchorId="7B33F12B" wp14:editId="09A3205C">
            <wp:extent cx="5274310" cy="18719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960B" w14:textId="77777777" w:rsidR="00392DA1" w:rsidRDefault="004A775F">
      <w:pPr>
        <w:jc w:val="center"/>
      </w:pPr>
      <w:r>
        <w:rPr>
          <w:rFonts w:hint="eastAsia"/>
        </w:rPr>
        <w:t>图（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14:paraId="2BC1ECE7" w14:textId="77777777" w:rsidR="00392DA1" w:rsidRDefault="00392DA1">
      <w:pPr>
        <w:ind w:left="1050" w:firstLine="420"/>
        <w:jc w:val="left"/>
      </w:pPr>
    </w:p>
    <w:p w14:paraId="2416B2FC" w14:textId="609625D9" w:rsidR="001B35E3" w:rsidRPr="001B35E3" w:rsidRDefault="001B35E3" w:rsidP="001B35E3">
      <w:pPr>
        <w:ind w:firstLineChars="250" w:firstLine="602"/>
        <w:jc w:val="left"/>
        <w:rPr>
          <w:b/>
          <w:bCs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FF0000"/>
          <w:sz w:val="24"/>
        </w:rPr>
        <w:t>导丝</w:t>
      </w:r>
      <w:r w:rsidRPr="001B35E3">
        <w:rPr>
          <w:rFonts w:asciiTheme="minorEastAsia" w:hAnsiTheme="minorEastAsia" w:cstheme="minorEastAsia" w:hint="eastAsia"/>
          <w:b/>
          <w:bCs/>
          <w:color w:val="FF0000"/>
          <w:sz w:val="24"/>
        </w:rPr>
        <w:t>中选数据比对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</w:rPr>
        <w:t>：</w:t>
      </w:r>
    </w:p>
    <w:p w14:paraId="5838B035" w14:textId="098AF058" w:rsidR="001B35E3" w:rsidRPr="001B35E3" w:rsidRDefault="001B35E3" w:rsidP="001B35E3">
      <w:pPr>
        <w:ind w:firstLineChars="250" w:firstLine="600"/>
        <w:jc w:val="left"/>
        <w:rPr>
          <w:sz w:val="28"/>
          <w:szCs w:val="28"/>
        </w:rPr>
      </w:pPr>
      <w:r>
        <w:rPr>
          <w:rFonts w:asciiTheme="minorEastAsia" w:hAnsiTheme="minorEastAsia" w:cstheme="minorEastAsia" w:hint="eastAsia"/>
          <w:sz w:val="24"/>
        </w:rPr>
        <w:t>登陆【湖北省医用耗材集中采购系统】，进入【基础数据库子系统】。选择</w:t>
      </w:r>
      <w:r>
        <w:rPr>
          <w:rFonts w:asciiTheme="minorEastAsia" w:hAnsiTheme="minorEastAsia" w:cstheme="minorEastAsia" w:hint="eastAsia"/>
          <w:sz w:val="24"/>
        </w:rPr>
        <w:lastRenderedPageBreak/>
        <w:t>【导丝中选数据比对】菜单，如图（</w:t>
      </w:r>
      <w:r>
        <w:rPr>
          <w:rFonts w:asciiTheme="minorEastAsia" w:hAnsiTheme="minorEastAsia" w:cstheme="minorEastAsia"/>
          <w:sz w:val="24"/>
        </w:rPr>
        <w:t>6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11CCD805" w14:textId="06B08486" w:rsidR="001B35E3" w:rsidRDefault="003E14BB" w:rsidP="001B35E3">
      <w:pPr>
        <w:jc w:val="left"/>
      </w:pPr>
      <w:r>
        <w:rPr>
          <w:noProof/>
        </w:rPr>
        <w:drawing>
          <wp:inline distT="0" distB="0" distL="0" distR="0" wp14:anchorId="3CD8C812" wp14:editId="488940C9">
            <wp:extent cx="5274310" cy="2923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E778" w14:textId="62FBFD53" w:rsidR="001B35E3" w:rsidRDefault="001B35E3" w:rsidP="001B35E3">
      <w:pPr>
        <w:jc w:val="center"/>
      </w:pPr>
      <w:r>
        <w:rPr>
          <w:rFonts w:hint="eastAsia"/>
        </w:rPr>
        <w:t>图（</w:t>
      </w:r>
      <w:r w:rsidR="003E14BB">
        <w:t>6</w:t>
      </w:r>
      <w:r>
        <w:rPr>
          <w:rFonts w:hint="eastAsia"/>
        </w:rPr>
        <w:t>）</w:t>
      </w:r>
    </w:p>
    <w:p w14:paraId="4AC7D483" w14:textId="20E21A6F" w:rsidR="001B35E3" w:rsidRDefault="003E14BB" w:rsidP="001B35E3">
      <w:pPr>
        <w:ind w:firstLineChars="200" w:firstLine="420"/>
        <w:jc w:val="left"/>
      </w:pPr>
      <w:r>
        <w:rPr>
          <w:rFonts w:hint="eastAsia"/>
        </w:rPr>
        <w:t>点击选择按钮，可展示出该条产品</w:t>
      </w:r>
      <w:proofErr w:type="gramStart"/>
      <w:r>
        <w:rPr>
          <w:rFonts w:hint="eastAsia"/>
        </w:rPr>
        <w:t>注册证下已</w:t>
      </w:r>
      <w:proofErr w:type="gramEnd"/>
      <w:r>
        <w:rPr>
          <w:rFonts w:hint="eastAsia"/>
        </w:rPr>
        <w:t>关联的所有组件信息，若未关联则显示空白。如图（</w:t>
      </w:r>
      <w:r w:rsidR="00F65299">
        <w:t>7</w:t>
      </w:r>
      <w:r>
        <w:rPr>
          <w:rFonts w:hint="eastAsia"/>
        </w:rPr>
        <w:t>）、图（</w:t>
      </w:r>
      <w:r w:rsidR="00F65299">
        <w:t>8</w:t>
      </w:r>
      <w:r>
        <w:rPr>
          <w:rFonts w:hint="eastAsia"/>
        </w:rPr>
        <w:t>）所示</w:t>
      </w:r>
    </w:p>
    <w:p w14:paraId="6F309169" w14:textId="16AD18D6" w:rsidR="001B35E3" w:rsidRDefault="00F65299" w:rsidP="001B35E3">
      <w:pPr>
        <w:jc w:val="left"/>
      </w:pPr>
      <w:r>
        <w:rPr>
          <w:noProof/>
        </w:rPr>
        <w:drawing>
          <wp:inline distT="0" distB="0" distL="0" distR="0" wp14:anchorId="099E8E9B" wp14:editId="1AF0E68D">
            <wp:extent cx="5274310" cy="29241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5198" w14:textId="78FAFDA9" w:rsidR="001B35E3" w:rsidRDefault="001B35E3" w:rsidP="001B35E3">
      <w:pPr>
        <w:jc w:val="center"/>
      </w:pPr>
      <w:r>
        <w:rPr>
          <w:rFonts w:hint="eastAsia"/>
        </w:rPr>
        <w:t>图（</w:t>
      </w:r>
      <w:r w:rsidR="00F65299">
        <w:t>7</w:t>
      </w:r>
      <w:r>
        <w:rPr>
          <w:rFonts w:hint="eastAsia"/>
        </w:rPr>
        <w:t>）</w:t>
      </w:r>
    </w:p>
    <w:p w14:paraId="0C121627" w14:textId="58B3F5D5" w:rsidR="001B35E3" w:rsidRDefault="00F65299" w:rsidP="001B35E3">
      <w:pPr>
        <w:jc w:val="center"/>
      </w:pPr>
      <w:r>
        <w:rPr>
          <w:noProof/>
        </w:rPr>
        <w:lastRenderedPageBreak/>
        <w:drawing>
          <wp:inline distT="0" distB="0" distL="0" distR="0" wp14:anchorId="0AEAC972" wp14:editId="45622A5B">
            <wp:extent cx="5274310" cy="29330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9928" w14:textId="34AEB1BE" w:rsidR="001B35E3" w:rsidRDefault="001B35E3" w:rsidP="001B35E3">
      <w:pPr>
        <w:jc w:val="center"/>
      </w:pPr>
      <w:r>
        <w:rPr>
          <w:rFonts w:hint="eastAsia"/>
        </w:rPr>
        <w:t>图（</w:t>
      </w:r>
      <w:r w:rsidR="00F65299">
        <w:t>8</w:t>
      </w:r>
      <w:r>
        <w:rPr>
          <w:rFonts w:hint="eastAsia"/>
        </w:rPr>
        <w:t>）</w:t>
      </w:r>
    </w:p>
    <w:p w14:paraId="724855D7" w14:textId="7DFC6C6E" w:rsidR="001B35E3" w:rsidRDefault="00F65299" w:rsidP="001B35E3">
      <w:pPr>
        <w:ind w:firstLineChars="200" w:firstLine="420"/>
        <w:jc w:val="left"/>
      </w:pPr>
      <w:r>
        <w:rPr>
          <w:rFonts w:hint="eastAsia"/>
        </w:rPr>
        <w:t>点击选择组件</w:t>
      </w:r>
      <w:r w:rsidR="001B35E3">
        <w:rPr>
          <w:rFonts w:hint="eastAsia"/>
        </w:rPr>
        <w:t>，</w:t>
      </w:r>
      <w:r>
        <w:rPr>
          <w:rFonts w:hint="eastAsia"/>
        </w:rPr>
        <w:t>展示该条产品</w:t>
      </w:r>
      <w:proofErr w:type="gramStart"/>
      <w:r>
        <w:rPr>
          <w:rFonts w:hint="eastAsia"/>
        </w:rPr>
        <w:t>注册证下对应</w:t>
      </w:r>
      <w:proofErr w:type="gramEnd"/>
      <w:r>
        <w:rPr>
          <w:rFonts w:hint="eastAsia"/>
        </w:rPr>
        <w:t>系统所有已提交的组件信息，</w:t>
      </w:r>
      <w:r w:rsidR="001B35E3">
        <w:rPr>
          <w:rFonts w:hint="eastAsia"/>
        </w:rPr>
        <w:t>如图（</w:t>
      </w:r>
      <w:r>
        <w:t>9</w:t>
      </w:r>
      <w:r w:rsidR="001B35E3">
        <w:rPr>
          <w:rFonts w:hint="eastAsia"/>
        </w:rPr>
        <w:t>）</w:t>
      </w:r>
    </w:p>
    <w:p w14:paraId="5C120FCA" w14:textId="692B5C99" w:rsidR="001B35E3" w:rsidRDefault="00F65299" w:rsidP="001B35E3">
      <w:pPr>
        <w:jc w:val="left"/>
      </w:pPr>
      <w:r>
        <w:rPr>
          <w:noProof/>
        </w:rPr>
        <w:drawing>
          <wp:inline distT="0" distB="0" distL="0" distR="0" wp14:anchorId="3F8C58BC" wp14:editId="7FC87A94">
            <wp:extent cx="5274310" cy="29235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ADCC" w14:textId="30FB4AF9" w:rsidR="001B35E3" w:rsidRDefault="001B35E3" w:rsidP="001B35E3">
      <w:pPr>
        <w:jc w:val="center"/>
      </w:pPr>
      <w:r>
        <w:rPr>
          <w:rFonts w:hint="eastAsia"/>
        </w:rPr>
        <w:t>图（</w:t>
      </w:r>
      <w:r w:rsidR="00F65299">
        <w:t>9</w:t>
      </w:r>
      <w:r>
        <w:rPr>
          <w:rFonts w:hint="eastAsia"/>
        </w:rPr>
        <w:t>）</w:t>
      </w:r>
    </w:p>
    <w:p w14:paraId="34BC36CA" w14:textId="7651FA6C" w:rsidR="001B35E3" w:rsidRDefault="001B35E3" w:rsidP="001B35E3">
      <w:pPr>
        <w:ind w:firstLineChars="200" w:firstLine="420"/>
        <w:jc w:val="left"/>
      </w:pPr>
      <w:r>
        <w:rPr>
          <w:rFonts w:hint="eastAsia"/>
        </w:rPr>
        <w:t>确认</w:t>
      </w:r>
      <w:r w:rsidR="00F65299">
        <w:rPr>
          <w:rFonts w:hint="eastAsia"/>
        </w:rPr>
        <w:t>选择组件</w:t>
      </w:r>
      <w:r>
        <w:rPr>
          <w:rFonts w:hint="eastAsia"/>
        </w:rPr>
        <w:t>，</w:t>
      </w:r>
      <w:r w:rsidR="00F65299">
        <w:rPr>
          <w:rFonts w:hint="eastAsia"/>
        </w:rPr>
        <w:t>将组件与本条中选数据关联。</w:t>
      </w:r>
      <w:r w:rsidR="00002FDD" w:rsidRPr="00002FDD">
        <w:rPr>
          <w:rFonts w:hint="eastAsia"/>
          <w:color w:val="FF0000"/>
        </w:rPr>
        <w:t>一条中选数据可关联多个组件</w:t>
      </w:r>
      <w:r w:rsidR="00002FDD">
        <w:rPr>
          <w:rFonts w:hint="eastAsia"/>
        </w:rPr>
        <w:t>。</w:t>
      </w:r>
      <w:r>
        <w:rPr>
          <w:rFonts w:hint="eastAsia"/>
        </w:rPr>
        <w:t>如图（</w:t>
      </w:r>
      <w:r w:rsidR="00F65299">
        <w:t>10</w:t>
      </w:r>
      <w:r>
        <w:rPr>
          <w:rFonts w:hint="eastAsia"/>
        </w:rPr>
        <w:t>）</w:t>
      </w:r>
    </w:p>
    <w:p w14:paraId="338EA865" w14:textId="6FAACEC5" w:rsidR="001B35E3" w:rsidRDefault="00F65299" w:rsidP="001B35E3">
      <w:pPr>
        <w:jc w:val="left"/>
      </w:pPr>
      <w:r>
        <w:rPr>
          <w:noProof/>
        </w:rPr>
        <w:lastRenderedPageBreak/>
        <w:drawing>
          <wp:inline distT="0" distB="0" distL="0" distR="0" wp14:anchorId="4C816FA6" wp14:editId="59DC3359">
            <wp:extent cx="5274310" cy="29171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E956" w14:textId="7BCABF33" w:rsidR="001B35E3" w:rsidRDefault="001B35E3" w:rsidP="001B35E3">
      <w:pPr>
        <w:jc w:val="center"/>
      </w:pPr>
      <w:r>
        <w:rPr>
          <w:rFonts w:hint="eastAsia"/>
        </w:rPr>
        <w:t>图（</w:t>
      </w:r>
      <w:r w:rsidR="00F65299">
        <w:t>10</w:t>
      </w:r>
      <w:r>
        <w:rPr>
          <w:rFonts w:hint="eastAsia"/>
        </w:rPr>
        <w:t>）</w:t>
      </w:r>
    </w:p>
    <w:p w14:paraId="5C8B65E8" w14:textId="59316BBE" w:rsidR="00F65299" w:rsidRDefault="00002FDD" w:rsidP="00F65299">
      <w:pPr>
        <w:ind w:firstLineChars="200" w:firstLine="420"/>
        <w:jc w:val="left"/>
      </w:pPr>
      <w:r>
        <w:rPr>
          <w:rFonts w:hint="eastAsia"/>
        </w:rPr>
        <w:t>若组件关联错误，可移除关联组件</w:t>
      </w:r>
      <w:r w:rsidR="00F65299">
        <w:rPr>
          <w:rFonts w:hint="eastAsia"/>
        </w:rPr>
        <w:t>。如图（</w:t>
      </w:r>
      <w:r w:rsidR="00F65299">
        <w:t>1</w:t>
      </w:r>
      <w:r>
        <w:t>1</w:t>
      </w:r>
      <w:r w:rsidR="00F65299">
        <w:rPr>
          <w:rFonts w:hint="eastAsia"/>
        </w:rPr>
        <w:t>）</w:t>
      </w:r>
    </w:p>
    <w:p w14:paraId="6AD14C6C" w14:textId="77777777" w:rsidR="00F65299" w:rsidRDefault="00F65299" w:rsidP="00F65299">
      <w:pPr>
        <w:jc w:val="left"/>
      </w:pPr>
      <w:r>
        <w:rPr>
          <w:noProof/>
        </w:rPr>
        <w:drawing>
          <wp:inline distT="0" distB="0" distL="0" distR="0" wp14:anchorId="25EB77B9" wp14:editId="555CCA60">
            <wp:extent cx="5274310" cy="29171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AB4C" w14:textId="378D864E" w:rsidR="00F65299" w:rsidRPr="00F65299" w:rsidRDefault="00F65299" w:rsidP="00F65299">
      <w:pPr>
        <w:jc w:val="center"/>
      </w:pPr>
      <w:r>
        <w:rPr>
          <w:rFonts w:hint="eastAsia"/>
        </w:rPr>
        <w:t>图（</w:t>
      </w:r>
      <w:r>
        <w:t>1</w:t>
      </w:r>
      <w:r w:rsidR="00002FDD">
        <w:t>1</w:t>
      </w:r>
      <w:r>
        <w:rPr>
          <w:rFonts w:hint="eastAsia"/>
        </w:rPr>
        <w:t>）</w:t>
      </w:r>
    </w:p>
    <w:p w14:paraId="5D3E3B85" w14:textId="56BB3F76" w:rsidR="00D9506D" w:rsidRDefault="00D9506D" w:rsidP="00D9506D">
      <w:pPr>
        <w:ind w:left="420" w:firstLine="420"/>
      </w:pPr>
      <w:r w:rsidRPr="00493582">
        <w:rPr>
          <w:rFonts w:ascii="宋体" w:hAnsi="宋体" w:cs="宋体" w:hint="eastAsia"/>
          <w:color w:val="FF0000"/>
          <w:sz w:val="28"/>
          <w:szCs w:val="28"/>
        </w:rPr>
        <w:t>注：</w:t>
      </w:r>
      <w:r>
        <w:rPr>
          <w:rFonts w:ascii="宋体" w:hAnsi="宋体" w:cs="宋体" w:hint="eastAsia"/>
          <w:color w:val="FF0000"/>
          <w:sz w:val="28"/>
          <w:szCs w:val="28"/>
        </w:rPr>
        <w:t>以上数据均为测试数据</w:t>
      </w:r>
      <w:r>
        <w:rPr>
          <w:rFonts w:ascii="宋体" w:hAnsi="宋体" w:cs="宋体" w:hint="eastAsia"/>
          <w:color w:val="FF0000"/>
          <w:sz w:val="28"/>
          <w:szCs w:val="28"/>
        </w:rPr>
        <w:t>。</w:t>
      </w:r>
    </w:p>
    <w:p w14:paraId="4AB6216A" w14:textId="77777777" w:rsidR="00F65299" w:rsidRPr="001B35E3" w:rsidRDefault="00F65299" w:rsidP="00F65299">
      <w:pPr>
        <w:rPr>
          <w:rFonts w:hint="eastAsia"/>
          <w:color w:val="000000" w:themeColor="text1"/>
        </w:rPr>
      </w:pPr>
    </w:p>
    <w:p w14:paraId="17573291" w14:textId="77777777" w:rsidR="00392DA1" w:rsidRPr="001B35E3" w:rsidRDefault="00392DA1">
      <w:pPr>
        <w:rPr>
          <w:color w:val="000000" w:themeColor="text1"/>
        </w:rPr>
      </w:pPr>
    </w:p>
    <w:sectPr w:rsidR="00392DA1" w:rsidRPr="001B35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C1565" w14:textId="77777777" w:rsidR="000E2ECF" w:rsidRDefault="000E2ECF" w:rsidP="001B35E3">
      <w:r>
        <w:separator/>
      </w:r>
    </w:p>
  </w:endnote>
  <w:endnote w:type="continuationSeparator" w:id="0">
    <w:p w14:paraId="51A48E39" w14:textId="77777777" w:rsidR="000E2ECF" w:rsidRDefault="000E2ECF" w:rsidP="001B3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B83BB" w14:textId="77777777" w:rsidR="000E2ECF" w:rsidRDefault="000E2ECF" w:rsidP="001B35E3">
      <w:r>
        <w:separator/>
      </w:r>
    </w:p>
  </w:footnote>
  <w:footnote w:type="continuationSeparator" w:id="0">
    <w:p w14:paraId="28774615" w14:textId="77777777" w:rsidR="000E2ECF" w:rsidRDefault="000E2ECF" w:rsidP="001B35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2DA1"/>
    <w:rsid w:val="00002FDD"/>
    <w:rsid w:val="0009022F"/>
    <w:rsid w:val="000E2ECF"/>
    <w:rsid w:val="001B35E3"/>
    <w:rsid w:val="00223CD7"/>
    <w:rsid w:val="00382C7B"/>
    <w:rsid w:val="00392DA1"/>
    <w:rsid w:val="003B2F74"/>
    <w:rsid w:val="003E14BB"/>
    <w:rsid w:val="004A775F"/>
    <w:rsid w:val="00520691"/>
    <w:rsid w:val="00652F3A"/>
    <w:rsid w:val="008110A4"/>
    <w:rsid w:val="00822EF6"/>
    <w:rsid w:val="00827D8C"/>
    <w:rsid w:val="00904265"/>
    <w:rsid w:val="00A44352"/>
    <w:rsid w:val="00AB61BD"/>
    <w:rsid w:val="00AD39C0"/>
    <w:rsid w:val="00B37A8F"/>
    <w:rsid w:val="00D9506D"/>
    <w:rsid w:val="00F65299"/>
    <w:rsid w:val="11E52920"/>
    <w:rsid w:val="169E6BB7"/>
    <w:rsid w:val="2797548B"/>
    <w:rsid w:val="308E7967"/>
    <w:rsid w:val="375068F1"/>
    <w:rsid w:val="429921E5"/>
    <w:rsid w:val="4827491E"/>
    <w:rsid w:val="527F2DAD"/>
    <w:rsid w:val="5725276E"/>
    <w:rsid w:val="5BDE5A6B"/>
    <w:rsid w:val="5C4F78DA"/>
    <w:rsid w:val="5E6E70AB"/>
    <w:rsid w:val="68E736D2"/>
    <w:rsid w:val="7A2713AD"/>
    <w:rsid w:val="7AA5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334031"/>
  <w15:docId w15:val="{F1E0E89D-D448-4A17-8EF4-70FF3D7DE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B35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B35E3"/>
    <w:rPr>
      <w:kern w:val="2"/>
      <w:sz w:val="18"/>
      <w:szCs w:val="18"/>
    </w:rPr>
  </w:style>
  <w:style w:type="paragraph" w:styleId="a5">
    <w:name w:val="footer"/>
    <w:basedOn w:val="a"/>
    <w:link w:val="a6"/>
    <w:rsid w:val="001B35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B35E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5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ELIAN-FM-JSJ297</dc:creator>
  <cp:lastModifiedBy>静雯 刘</cp:lastModifiedBy>
  <cp:revision>11</cp:revision>
  <dcterms:created xsi:type="dcterms:W3CDTF">2021-11-27T01:40:00Z</dcterms:created>
  <dcterms:modified xsi:type="dcterms:W3CDTF">2022-05-31T00:56:00Z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C2B003006BA841FCB8E8C71901F9DDAB</vt:lpwstr>
  </property>
</Properties>
</file>